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1A7E21" w14:textId="77777777" w:rsidR="00937124" w:rsidRDefault="00937124" w:rsidP="003D33FB">
      <w:pPr>
        <w:pStyle w:val="ac"/>
        <w:spacing w:before="0" w:beforeAutospacing="0" w:after="0" w:afterAutospacing="0"/>
        <w:contextualSpacing/>
        <w:jc w:val="right"/>
        <w:rPr>
          <w:spacing w:val="-11"/>
          <w:sz w:val="28"/>
          <w:szCs w:val="28"/>
        </w:rPr>
      </w:pPr>
      <w:r w:rsidRPr="00937124">
        <w:rPr>
          <w:rFonts w:eastAsiaTheme="minorHAnsi"/>
          <w:bCs/>
          <w:noProof/>
          <w:spacing w:val="-11"/>
        </w:rPr>
        <w:drawing>
          <wp:inline distT="0" distB="0" distL="0" distR="0" wp14:anchorId="4148B70B" wp14:editId="00A4790A">
            <wp:extent cx="6300470" cy="8903183"/>
            <wp:effectExtent l="0" t="0" r="5080" b="0"/>
            <wp:docPr id="2" name="Рисунок 2" descr="C:\Users\Pc\2026-05-05\Сканиров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2026-05-05\Сканировать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00470" cy="8903183"/>
                    </a:xfrm>
                    <a:prstGeom prst="rect">
                      <a:avLst/>
                    </a:prstGeom>
                    <a:noFill/>
                    <a:ln>
                      <a:noFill/>
                    </a:ln>
                  </pic:spPr>
                </pic:pic>
              </a:graphicData>
            </a:graphic>
          </wp:inline>
        </w:drawing>
      </w:r>
    </w:p>
    <w:p w14:paraId="1E53F4D5" w14:textId="77777777" w:rsidR="00937124" w:rsidRDefault="00937124" w:rsidP="003D33FB">
      <w:pPr>
        <w:pStyle w:val="ac"/>
        <w:spacing w:before="0" w:beforeAutospacing="0" w:after="0" w:afterAutospacing="0"/>
        <w:contextualSpacing/>
        <w:jc w:val="right"/>
        <w:rPr>
          <w:spacing w:val="-11"/>
          <w:sz w:val="28"/>
          <w:szCs w:val="28"/>
        </w:rPr>
      </w:pPr>
    </w:p>
    <w:p w14:paraId="2518F052" w14:textId="1B65755B" w:rsidR="003D33FB" w:rsidRDefault="003D33FB" w:rsidP="003D33FB">
      <w:pPr>
        <w:pStyle w:val="ac"/>
        <w:spacing w:before="0" w:beforeAutospacing="0" w:after="0" w:afterAutospacing="0"/>
        <w:contextualSpacing/>
        <w:jc w:val="right"/>
        <w:rPr>
          <w:spacing w:val="-11"/>
          <w:sz w:val="28"/>
          <w:szCs w:val="28"/>
        </w:rPr>
      </w:pPr>
      <w:r>
        <w:rPr>
          <w:spacing w:val="-11"/>
          <w:sz w:val="28"/>
          <w:szCs w:val="28"/>
        </w:rPr>
        <w:lastRenderedPageBreak/>
        <w:t xml:space="preserve">Приложение 1 к приказу </w:t>
      </w:r>
    </w:p>
    <w:p w14:paraId="48C840D2" w14:textId="449292C4" w:rsidR="003D33FB" w:rsidRDefault="003D33FB" w:rsidP="003D33FB">
      <w:pPr>
        <w:pStyle w:val="ac"/>
        <w:spacing w:before="0" w:beforeAutospacing="0" w:after="0" w:afterAutospacing="0"/>
        <w:contextualSpacing/>
        <w:jc w:val="right"/>
        <w:rPr>
          <w:spacing w:val="-11"/>
          <w:sz w:val="28"/>
          <w:szCs w:val="28"/>
        </w:rPr>
      </w:pPr>
      <w:bookmarkStart w:id="0" w:name="_GoBack"/>
      <w:bookmarkEnd w:id="0"/>
      <w:r w:rsidRPr="0035473D">
        <w:rPr>
          <w:spacing w:val="-11"/>
          <w:sz w:val="28"/>
          <w:szCs w:val="28"/>
        </w:rPr>
        <w:t>№_</w:t>
      </w:r>
      <w:r w:rsidR="0035473D" w:rsidRPr="0035473D">
        <w:rPr>
          <w:spacing w:val="-11"/>
          <w:sz w:val="28"/>
          <w:szCs w:val="28"/>
        </w:rPr>
        <w:t>05/05/26</w:t>
      </w:r>
      <w:r w:rsidRPr="0035473D">
        <w:rPr>
          <w:spacing w:val="-11"/>
          <w:sz w:val="28"/>
          <w:szCs w:val="28"/>
        </w:rPr>
        <w:t>_-ОД</w:t>
      </w:r>
      <w:r>
        <w:rPr>
          <w:spacing w:val="-11"/>
          <w:sz w:val="28"/>
          <w:szCs w:val="28"/>
        </w:rPr>
        <w:t xml:space="preserve"> от «29» апреля 2026 года</w:t>
      </w:r>
    </w:p>
    <w:p w14:paraId="456B999F" w14:textId="77777777" w:rsidR="003D33FB" w:rsidRDefault="003D33FB" w:rsidP="003D33FB">
      <w:pPr>
        <w:pStyle w:val="ac"/>
        <w:spacing w:before="0" w:beforeAutospacing="0" w:after="0" w:afterAutospacing="0"/>
        <w:contextualSpacing/>
        <w:jc w:val="right"/>
        <w:rPr>
          <w:spacing w:val="-11"/>
          <w:sz w:val="28"/>
          <w:szCs w:val="28"/>
        </w:rPr>
      </w:pPr>
    </w:p>
    <w:p w14:paraId="1D3D95DD" w14:textId="77777777" w:rsidR="003D33FB" w:rsidRPr="003D33FB" w:rsidRDefault="003D33FB" w:rsidP="003D33FB">
      <w:pPr>
        <w:jc w:val="center"/>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ОБЩИЕ ПОЛОЖЕНИЯ.</w:t>
      </w:r>
    </w:p>
    <w:p w14:paraId="5EAAFE13"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1.1.</w:t>
      </w:r>
      <w:r w:rsidRPr="003D33FB">
        <w:rPr>
          <w:rFonts w:ascii="Times New Roman" w:hAnsi="Times New Roman" w:cs="Times New Roman"/>
          <w:spacing w:val="-11"/>
          <w:kern w:val="2"/>
          <w:sz w:val="28"/>
          <w:szCs w:val="28"/>
          <w14:ligatures w14:val="standardContextual"/>
        </w:rPr>
        <w:tab/>
        <w:t xml:space="preserve">Настоящая политика обработки персональных данных в ООО «Гран – </w:t>
      </w:r>
      <w:proofErr w:type="spellStart"/>
      <w:r w:rsidRPr="003D33FB">
        <w:rPr>
          <w:rFonts w:ascii="Times New Roman" w:hAnsi="Times New Roman" w:cs="Times New Roman"/>
          <w:spacing w:val="-11"/>
          <w:kern w:val="2"/>
          <w:sz w:val="28"/>
          <w:szCs w:val="28"/>
          <w14:ligatures w14:val="standardContextual"/>
        </w:rPr>
        <w:t>Колор</w:t>
      </w:r>
      <w:proofErr w:type="spellEnd"/>
      <w:r w:rsidRPr="003D33FB">
        <w:rPr>
          <w:rFonts w:ascii="Times New Roman" w:hAnsi="Times New Roman" w:cs="Times New Roman"/>
          <w:spacing w:val="-11"/>
          <w:kern w:val="2"/>
          <w:sz w:val="28"/>
          <w:szCs w:val="28"/>
          <w14:ligatures w14:val="standardContextual"/>
        </w:rPr>
        <w:t>» (далее – Политика) определяет основные принципы, цели, условия и способы обработки персональных данных пользователей интернет-услуг при пользовании сайтом ООО «Гран–</w:t>
      </w:r>
      <w:proofErr w:type="spellStart"/>
      <w:r w:rsidRPr="003D33FB">
        <w:rPr>
          <w:rFonts w:ascii="Times New Roman" w:hAnsi="Times New Roman" w:cs="Times New Roman"/>
          <w:spacing w:val="-11"/>
          <w:kern w:val="2"/>
          <w:sz w:val="28"/>
          <w:szCs w:val="28"/>
          <w14:ligatures w14:val="standardContextual"/>
        </w:rPr>
        <w:t>Колор</w:t>
      </w:r>
      <w:proofErr w:type="spellEnd"/>
      <w:r w:rsidRPr="003D33FB">
        <w:rPr>
          <w:rFonts w:ascii="Times New Roman" w:hAnsi="Times New Roman" w:cs="Times New Roman"/>
          <w:spacing w:val="-11"/>
          <w:kern w:val="2"/>
          <w:sz w:val="28"/>
          <w:szCs w:val="28"/>
          <w14:ligatures w14:val="standardContextual"/>
        </w:rPr>
        <w:t>, перечень субъектов персональных данных, уполномоченных лиц и обрабатываемых в ООО «Гран–</w:t>
      </w:r>
      <w:proofErr w:type="spellStart"/>
      <w:r w:rsidRPr="003D33FB">
        <w:rPr>
          <w:rFonts w:ascii="Times New Roman" w:hAnsi="Times New Roman" w:cs="Times New Roman"/>
          <w:spacing w:val="-11"/>
          <w:kern w:val="2"/>
          <w:sz w:val="28"/>
          <w:szCs w:val="28"/>
          <w14:ligatures w14:val="standardContextual"/>
        </w:rPr>
        <w:t>Колор</w:t>
      </w:r>
      <w:proofErr w:type="spellEnd"/>
      <w:r w:rsidRPr="003D33FB">
        <w:rPr>
          <w:rFonts w:ascii="Times New Roman" w:hAnsi="Times New Roman" w:cs="Times New Roman"/>
          <w:spacing w:val="-11"/>
          <w:kern w:val="2"/>
          <w:sz w:val="28"/>
          <w:szCs w:val="28"/>
          <w14:ligatures w14:val="standardContextual"/>
        </w:rPr>
        <w:t>» (далее – Оператор) персональных данных, функции Оператора при обработке персональных данных, права субъектов персональных данных, а также реализуемые у Оператора требования к защите персональных данных.</w:t>
      </w:r>
    </w:p>
    <w:p w14:paraId="60E200FB"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1.2.</w:t>
      </w:r>
      <w:r w:rsidRPr="003D33FB">
        <w:rPr>
          <w:rFonts w:ascii="Times New Roman" w:hAnsi="Times New Roman" w:cs="Times New Roman"/>
          <w:spacing w:val="-11"/>
          <w:kern w:val="2"/>
          <w:sz w:val="28"/>
          <w:szCs w:val="28"/>
          <w14:ligatures w14:val="standardContextual"/>
        </w:rPr>
        <w:tab/>
        <w:t>Политика разработана с учетом требований Конституции Республики Беларусь, Закона Республики Беларусь от 07.05.2021 № 99-З «О защите персональных данных» (далее – Закон), законодательных и иных нормативных правовых актов Республики Беларусь в области защиты персональных данных.</w:t>
      </w:r>
    </w:p>
    <w:p w14:paraId="594C9478"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1.2.1</w:t>
      </w:r>
      <w:r w:rsidRPr="003D33FB">
        <w:rPr>
          <w:rFonts w:ascii="Times New Roman" w:hAnsi="Times New Roman" w:cs="Times New Roman"/>
          <w:spacing w:val="-11"/>
          <w:kern w:val="2"/>
          <w:sz w:val="28"/>
          <w:szCs w:val="28"/>
          <w14:ligatures w14:val="standardContextual"/>
        </w:rPr>
        <w:tab/>
        <w:t>В Политике используются термины и их определения согласно действующему законодательству Республики Беларусь, а также следующие термины и их определения:</w:t>
      </w:r>
    </w:p>
    <w:p w14:paraId="69E8A006"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 xml:space="preserve">Оператор – ООО «Гран – </w:t>
      </w:r>
      <w:proofErr w:type="spellStart"/>
      <w:r w:rsidRPr="003D33FB">
        <w:rPr>
          <w:rFonts w:ascii="Times New Roman" w:hAnsi="Times New Roman" w:cs="Times New Roman"/>
          <w:spacing w:val="-11"/>
          <w:kern w:val="2"/>
          <w:sz w:val="28"/>
          <w:szCs w:val="28"/>
          <w14:ligatures w14:val="standardContextual"/>
        </w:rPr>
        <w:t>Колор</w:t>
      </w:r>
      <w:proofErr w:type="spellEnd"/>
      <w:r w:rsidRPr="003D33FB">
        <w:rPr>
          <w:rFonts w:ascii="Times New Roman" w:hAnsi="Times New Roman" w:cs="Times New Roman"/>
          <w:spacing w:val="-11"/>
          <w:kern w:val="2"/>
          <w:sz w:val="28"/>
          <w:szCs w:val="28"/>
          <w14:ligatures w14:val="standardContextual"/>
        </w:rPr>
        <w:t>», которое самостоятельно или совместно с иными лицами организует и (или) осуществляет обработку персональных данных;</w:t>
      </w:r>
    </w:p>
    <w:p w14:paraId="1C4FFD9E"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персональные данные – любая информация, относящаяся к идентифицированному физическому лицу или физическому лицу, которое может быть идентифицировано;</w:t>
      </w:r>
    </w:p>
    <w:p w14:paraId="43C15E68"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обработка персональных данных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предоставление, удаление, распространение персональных данных;</w:t>
      </w:r>
    </w:p>
    <w:p w14:paraId="6C4F849C"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субъект персональных данных – физическое лицо, в отношении которого осуществляется обработка персональных данных.</w:t>
      </w:r>
    </w:p>
    <w:p w14:paraId="419F43CA"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1.3.</w:t>
      </w:r>
      <w:r w:rsidRPr="003D33FB">
        <w:rPr>
          <w:rFonts w:ascii="Times New Roman" w:hAnsi="Times New Roman" w:cs="Times New Roman"/>
          <w:spacing w:val="-11"/>
          <w:kern w:val="2"/>
          <w:sz w:val="28"/>
          <w:szCs w:val="28"/>
          <w14:ligatures w14:val="standardContextual"/>
        </w:rPr>
        <w:tab/>
        <w:t>Положения Политики служат основой для разработки локальных правовых актов (ЛПА), регламентирующих у Оператора вопросы обработки персональных данных работников Оператора и других субъектов персональных данных.</w:t>
      </w:r>
    </w:p>
    <w:p w14:paraId="15F8849C"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1.4. </w:t>
      </w:r>
      <w:r w:rsidRPr="003D33FB">
        <w:rPr>
          <w:rFonts w:ascii="Times New Roman" w:hAnsi="Times New Roman" w:cs="Times New Roman"/>
          <w:spacing w:val="-11"/>
          <w:kern w:val="2"/>
          <w:sz w:val="28"/>
          <w:szCs w:val="28"/>
          <w14:ligatures w14:val="standardContextual"/>
        </w:rPr>
        <w:tab/>
        <w:t>Политика является общедоступной и размещается в сети Интернет на сайте Оператора по адресу: https://memorialretush.by/.</w:t>
      </w:r>
    </w:p>
    <w:p w14:paraId="7A04218C"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1.5. </w:t>
      </w:r>
      <w:r w:rsidRPr="003D33FB">
        <w:rPr>
          <w:rFonts w:ascii="Times New Roman" w:hAnsi="Times New Roman" w:cs="Times New Roman"/>
          <w:spacing w:val="-11"/>
          <w:kern w:val="2"/>
          <w:sz w:val="28"/>
          <w:szCs w:val="28"/>
          <w14:ligatures w14:val="standardContextual"/>
        </w:rPr>
        <w:tab/>
        <w:t>До предоставления согласия на обработку персональных данных субъекту персональных данных необходимо ознакомиться с Политикой.</w:t>
      </w:r>
    </w:p>
    <w:p w14:paraId="0B87DFA3"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1.6. </w:t>
      </w:r>
      <w:r w:rsidRPr="003D33FB">
        <w:rPr>
          <w:rFonts w:ascii="Times New Roman" w:hAnsi="Times New Roman" w:cs="Times New Roman"/>
          <w:spacing w:val="-11"/>
          <w:kern w:val="2"/>
          <w:sz w:val="28"/>
          <w:szCs w:val="28"/>
          <w14:ligatures w14:val="standardContextual"/>
        </w:rPr>
        <w:tab/>
        <w:t>Наименование и местонахождение Оператора:</w:t>
      </w:r>
    </w:p>
    <w:p w14:paraId="769B39B7"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1.6.1.</w:t>
      </w:r>
      <w:r w:rsidRPr="003D33FB">
        <w:rPr>
          <w:rFonts w:ascii="Times New Roman" w:hAnsi="Times New Roman" w:cs="Times New Roman"/>
          <w:spacing w:val="-11"/>
          <w:kern w:val="2"/>
          <w:sz w:val="28"/>
          <w:szCs w:val="28"/>
          <w14:ligatures w14:val="standardContextual"/>
        </w:rPr>
        <w:tab/>
        <w:t>Наименование Оператора:</w:t>
      </w:r>
    </w:p>
    <w:p w14:paraId="3C0228F4"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1.6.2.</w:t>
      </w:r>
      <w:r w:rsidRPr="003D33FB">
        <w:rPr>
          <w:rFonts w:ascii="Times New Roman" w:hAnsi="Times New Roman" w:cs="Times New Roman"/>
          <w:spacing w:val="-11"/>
          <w:kern w:val="2"/>
          <w:sz w:val="28"/>
          <w:szCs w:val="28"/>
          <w14:ligatures w14:val="standardContextual"/>
        </w:rPr>
        <w:tab/>
        <w:t xml:space="preserve">Полное: Общество с ограниченной ответственностью «Гран – </w:t>
      </w:r>
      <w:proofErr w:type="spellStart"/>
      <w:r w:rsidRPr="003D33FB">
        <w:rPr>
          <w:rFonts w:ascii="Times New Roman" w:hAnsi="Times New Roman" w:cs="Times New Roman"/>
          <w:spacing w:val="-11"/>
          <w:kern w:val="2"/>
          <w:sz w:val="28"/>
          <w:szCs w:val="28"/>
          <w14:ligatures w14:val="standardContextual"/>
        </w:rPr>
        <w:t>Колор</w:t>
      </w:r>
      <w:proofErr w:type="spellEnd"/>
      <w:r w:rsidRPr="003D33FB">
        <w:rPr>
          <w:rFonts w:ascii="Times New Roman" w:hAnsi="Times New Roman" w:cs="Times New Roman"/>
          <w:spacing w:val="-11"/>
          <w:kern w:val="2"/>
          <w:sz w:val="28"/>
          <w:szCs w:val="28"/>
          <w14:ligatures w14:val="standardContextual"/>
        </w:rPr>
        <w:t>».</w:t>
      </w:r>
    </w:p>
    <w:p w14:paraId="39E9DBB4"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1.6.3.</w:t>
      </w:r>
      <w:r w:rsidRPr="003D33FB">
        <w:rPr>
          <w:rFonts w:ascii="Times New Roman" w:hAnsi="Times New Roman" w:cs="Times New Roman"/>
          <w:spacing w:val="-11"/>
          <w:kern w:val="2"/>
          <w:sz w:val="28"/>
          <w:szCs w:val="28"/>
          <w14:ligatures w14:val="standardContextual"/>
        </w:rPr>
        <w:tab/>
        <w:t xml:space="preserve">Сокращенное: ООО «Гран – </w:t>
      </w:r>
      <w:proofErr w:type="spellStart"/>
      <w:r w:rsidRPr="003D33FB">
        <w:rPr>
          <w:rFonts w:ascii="Times New Roman" w:hAnsi="Times New Roman" w:cs="Times New Roman"/>
          <w:spacing w:val="-11"/>
          <w:kern w:val="2"/>
          <w:sz w:val="28"/>
          <w:szCs w:val="28"/>
          <w14:ligatures w14:val="standardContextual"/>
        </w:rPr>
        <w:t>Колор</w:t>
      </w:r>
      <w:proofErr w:type="spellEnd"/>
      <w:r w:rsidRPr="003D33FB">
        <w:rPr>
          <w:rFonts w:ascii="Times New Roman" w:hAnsi="Times New Roman" w:cs="Times New Roman"/>
          <w:spacing w:val="-11"/>
          <w:kern w:val="2"/>
          <w:sz w:val="28"/>
          <w:szCs w:val="28"/>
          <w14:ligatures w14:val="standardContextual"/>
        </w:rPr>
        <w:t>».</w:t>
      </w:r>
    </w:p>
    <w:p w14:paraId="5B9E51AB"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 xml:space="preserve">Местонахождение Оператора: Республика Беларусь, 222751 Минская область, Дзержинский район, г. </w:t>
      </w:r>
      <w:proofErr w:type="spellStart"/>
      <w:r w:rsidRPr="003D33FB">
        <w:rPr>
          <w:rFonts w:ascii="Times New Roman" w:hAnsi="Times New Roman" w:cs="Times New Roman"/>
          <w:spacing w:val="-11"/>
          <w:kern w:val="2"/>
          <w:sz w:val="28"/>
          <w:szCs w:val="28"/>
          <w14:ligatures w14:val="standardContextual"/>
        </w:rPr>
        <w:t>Фаниполь</w:t>
      </w:r>
      <w:proofErr w:type="spellEnd"/>
      <w:r w:rsidRPr="003D33FB">
        <w:rPr>
          <w:rFonts w:ascii="Times New Roman" w:hAnsi="Times New Roman" w:cs="Times New Roman"/>
          <w:spacing w:val="-11"/>
          <w:kern w:val="2"/>
          <w:sz w:val="28"/>
          <w:szCs w:val="28"/>
          <w14:ligatures w14:val="standardContextual"/>
        </w:rPr>
        <w:t>, ул. Ленина д.42А пом.1.</w:t>
      </w:r>
    </w:p>
    <w:p w14:paraId="63AFFFAF"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1.7.</w:t>
      </w:r>
      <w:r w:rsidRPr="003D33FB">
        <w:rPr>
          <w:rFonts w:ascii="Times New Roman" w:hAnsi="Times New Roman" w:cs="Times New Roman"/>
          <w:spacing w:val="-11"/>
          <w:kern w:val="2"/>
          <w:sz w:val="28"/>
          <w:szCs w:val="28"/>
          <w14:ligatures w14:val="standardContextual"/>
        </w:rPr>
        <w:tab/>
        <w:t>Политика действует в отношении персональных данных, обрабатываемых Оператором, которые получены:</w:t>
      </w:r>
    </w:p>
    <w:p w14:paraId="71F0D25C"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посредством информационных ресурсов, размещенных в глобальной компьютерной сети Интернет по следующему адресу: https://memorialretush.by/ (далее – Сайт);</w:t>
      </w:r>
    </w:p>
    <w:p w14:paraId="3EC301F1"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lastRenderedPageBreak/>
        <w:t>-</w:t>
      </w:r>
      <w:r w:rsidRPr="003D33FB">
        <w:rPr>
          <w:rFonts w:ascii="Times New Roman" w:hAnsi="Times New Roman" w:cs="Times New Roman"/>
          <w:spacing w:val="-11"/>
          <w:kern w:val="2"/>
          <w:sz w:val="28"/>
          <w:szCs w:val="28"/>
          <w14:ligatures w14:val="standardContextual"/>
        </w:rPr>
        <w:tab/>
        <w:t>от субъектов персональных данных при заказе ими услуг, при регистрации личного кабинета, при обращении кандидатов, посетителей, пользователей Сайта к Оператору;</w:t>
      </w:r>
    </w:p>
    <w:p w14:paraId="5A2E5164"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от физических лиц, с которыми Оператор заключает договоры гражданско- правового характера.</w:t>
      </w:r>
    </w:p>
    <w:p w14:paraId="3DF5572C"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1.8. </w:t>
      </w:r>
      <w:r w:rsidRPr="003D33FB">
        <w:rPr>
          <w:rFonts w:ascii="Times New Roman" w:hAnsi="Times New Roman" w:cs="Times New Roman"/>
          <w:spacing w:val="-11"/>
          <w:kern w:val="2"/>
          <w:sz w:val="28"/>
          <w:szCs w:val="28"/>
          <w14:ligatures w14:val="standardContextual"/>
        </w:rPr>
        <w:tab/>
        <w:t>Настоящая Политика не применяется к обработке персональных данных в процессе трудовой деятельности, в части видеонаблюдения и при осуществлении административных процедур (в отношении работников и бывших работников).</w:t>
      </w:r>
    </w:p>
    <w:p w14:paraId="081E17C4"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1.9. </w:t>
      </w:r>
      <w:r w:rsidRPr="003D33FB">
        <w:rPr>
          <w:rFonts w:ascii="Times New Roman" w:hAnsi="Times New Roman" w:cs="Times New Roman"/>
          <w:spacing w:val="-11"/>
          <w:kern w:val="2"/>
          <w:sz w:val="28"/>
          <w:szCs w:val="28"/>
          <w14:ligatures w14:val="standardContextual"/>
        </w:rPr>
        <w:tab/>
        <w:t>Лицом, ответственным у Оператора за осуществление внутреннего контроля за обработкой персональных данных, к которому можно обратиться за содействием в реализации прав субъекта персональных данных является директора.</w:t>
      </w:r>
    </w:p>
    <w:p w14:paraId="05827972" w14:textId="5E0868DD"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Контактные данные: Республика Беларусь, 222751 Минская область, Дзержинский район, г. </w:t>
      </w:r>
      <w:proofErr w:type="spellStart"/>
      <w:r w:rsidRPr="003D33FB">
        <w:rPr>
          <w:rFonts w:ascii="Times New Roman" w:hAnsi="Times New Roman" w:cs="Times New Roman"/>
          <w:spacing w:val="-11"/>
          <w:kern w:val="2"/>
          <w:sz w:val="28"/>
          <w:szCs w:val="28"/>
          <w14:ligatures w14:val="standardContextual"/>
        </w:rPr>
        <w:t>Фаниполь</w:t>
      </w:r>
      <w:proofErr w:type="spellEnd"/>
      <w:r w:rsidRPr="003D33FB">
        <w:rPr>
          <w:rFonts w:ascii="Times New Roman" w:hAnsi="Times New Roman" w:cs="Times New Roman"/>
          <w:spacing w:val="-11"/>
          <w:kern w:val="2"/>
          <w:sz w:val="28"/>
          <w:szCs w:val="28"/>
          <w14:ligatures w14:val="standardContextual"/>
        </w:rPr>
        <w:t>, ул. Ленина д.42А пом.1, e-</w:t>
      </w:r>
      <w:proofErr w:type="spellStart"/>
      <w:r w:rsidRPr="003D33FB">
        <w:rPr>
          <w:rFonts w:ascii="Times New Roman" w:hAnsi="Times New Roman" w:cs="Times New Roman"/>
          <w:spacing w:val="-11"/>
          <w:kern w:val="2"/>
          <w:sz w:val="28"/>
          <w:szCs w:val="28"/>
          <w14:ligatures w14:val="standardContextual"/>
        </w:rPr>
        <w:t>mail</w:t>
      </w:r>
      <w:proofErr w:type="spellEnd"/>
      <w:r w:rsidRPr="003D33FB">
        <w:rPr>
          <w:rFonts w:ascii="Times New Roman" w:hAnsi="Times New Roman" w:cs="Times New Roman"/>
          <w:spacing w:val="-11"/>
          <w:kern w:val="2"/>
          <w:sz w:val="28"/>
          <w:szCs w:val="28"/>
          <w14:ligatures w14:val="standardContextual"/>
        </w:rPr>
        <w:t>: Gran.Color@yandex.ru.</w:t>
      </w:r>
    </w:p>
    <w:p w14:paraId="7979C993"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1.10. </w:t>
      </w:r>
      <w:r w:rsidRPr="003D33FB">
        <w:rPr>
          <w:rFonts w:ascii="Times New Roman" w:hAnsi="Times New Roman" w:cs="Times New Roman"/>
          <w:spacing w:val="-11"/>
          <w:kern w:val="2"/>
          <w:sz w:val="28"/>
          <w:szCs w:val="28"/>
          <w14:ligatures w14:val="standardContextual"/>
        </w:rPr>
        <w:tab/>
        <w:t>Настоящая Политика вступает в силу с момента ее утверждения.</w:t>
      </w:r>
    </w:p>
    <w:p w14:paraId="50371153"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p>
    <w:p w14:paraId="6BA07FFB" w14:textId="77777777" w:rsidR="003D33FB" w:rsidRPr="003D33FB" w:rsidRDefault="003D33FB" w:rsidP="003D33FB">
      <w:pPr>
        <w:jc w:val="center"/>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2. ПРИНЦИПЫ ОБРАБОТКИ ПЕРСОНАЛЬНЫХ ДАННЫХ.</w:t>
      </w:r>
    </w:p>
    <w:p w14:paraId="075AB06E"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2.1.</w:t>
      </w:r>
      <w:r w:rsidRPr="003D33FB">
        <w:rPr>
          <w:rFonts w:ascii="Times New Roman" w:hAnsi="Times New Roman" w:cs="Times New Roman"/>
          <w:spacing w:val="-11"/>
          <w:kern w:val="2"/>
          <w:sz w:val="28"/>
          <w:szCs w:val="28"/>
          <w14:ligatures w14:val="standardContextual"/>
        </w:rPr>
        <w:tab/>
        <w:t>Оператор осуществляет обработку персональных данных субъектов персональных данных, обеспечивая защиту их прав и свобод, в том числе права на неприкосновенность частной жизни, личную и семейную тайну, в соответствии со следующими принципами:</w:t>
      </w:r>
    </w:p>
    <w:p w14:paraId="3D2F2355"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2.1.1.</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Обработка персональных данных осуществляется в соответствии с требованиями законодательства Республики Беларусь.</w:t>
      </w:r>
    </w:p>
    <w:p w14:paraId="546B56A2"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2.1.2.</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Обработка персональных данных осуществляется соразмерно заявленным целям их обработки и обеспечивает на всех ее этапах справедливое соотношение интересов всех заинтересованных лиц.</w:t>
      </w:r>
    </w:p>
    <w:p w14:paraId="34E76E20"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2.1.3.</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Обработка персональные данных осуществляется с согласия субъекта персональных данных, за исключением случаев, предусмотренных Законом и иными нормативными правовыми актами.</w:t>
      </w:r>
    </w:p>
    <w:p w14:paraId="2D78A355"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2.1.4.</w:t>
      </w:r>
      <w:r w:rsidRPr="003D33FB">
        <w:rPr>
          <w:rFonts w:ascii="Times New Roman" w:hAnsi="Times New Roman" w:cs="Times New Roman"/>
          <w:spacing w:val="-11"/>
          <w:kern w:val="2"/>
          <w:sz w:val="28"/>
          <w:szCs w:val="28"/>
          <w14:ligatures w14:val="standardContextual"/>
        </w:rPr>
        <w:tab/>
        <w:t>Обработка персональных данных ограничивается достижением конкретных, заранее заявленных законных целей.</w:t>
      </w:r>
    </w:p>
    <w:p w14:paraId="081EC854"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2.1.5.</w:t>
      </w:r>
      <w:r w:rsidRPr="003D33FB">
        <w:rPr>
          <w:rFonts w:ascii="Times New Roman" w:hAnsi="Times New Roman" w:cs="Times New Roman"/>
          <w:spacing w:val="-11"/>
          <w:kern w:val="2"/>
          <w:sz w:val="28"/>
          <w:szCs w:val="28"/>
          <w14:ligatures w14:val="standardContextual"/>
        </w:rPr>
        <w:tab/>
        <w:t>Содержание и объем обрабатываемых персональных данных соответствует заявленным целям обработки.</w:t>
      </w:r>
    </w:p>
    <w:p w14:paraId="1FF7E6D4"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2.1.6.</w:t>
      </w:r>
      <w:r w:rsidRPr="003D33FB">
        <w:rPr>
          <w:rFonts w:ascii="Times New Roman" w:hAnsi="Times New Roman" w:cs="Times New Roman"/>
          <w:spacing w:val="-11"/>
          <w:kern w:val="2"/>
          <w:sz w:val="28"/>
          <w:szCs w:val="28"/>
          <w14:ligatures w14:val="standardContextual"/>
        </w:rPr>
        <w:tab/>
        <w:t>Обработка персональных данных носит прозрачный характер, в связи с чем Оператор, в случаях, предусмотренных Политикой и Законом, предоставляет субъекту персональных данных соответствующую информацию, касающуюся обработки его персональных данных.</w:t>
      </w:r>
    </w:p>
    <w:p w14:paraId="045F2238"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2.1.7.</w:t>
      </w:r>
      <w:r w:rsidRPr="003D33FB">
        <w:rPr>
          <w:rFonts w:ascii="Times New Roman" w:hAnsi="Times New Roman" w:cs="Times New Roman"/>
          <w:spacing w:val="-11"/>
          <w:kern w:val="2"/>
          <w:sz w:val="28"/>
          <w:szCs w:val="28"/>
          <w14:ligatures w14:val="standardContextual"/>
        </w:rPr>
        <w:tab/>
        <w:t>Обеспечение достоверности обрабатываемых персональных данных, их обновление (при необходимости).</w:t>
      </w:r>
    </w:p>
    <w:p w14:paraId="50B07198"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2.1.8.</w:t>
      </w:r>
      <w:r w:rsidRPr="003D33FB">
        <w:rPr>
          <w:rFonts w:ascii="Times New Roman" w:hAnsi="Times New Roman" w:cs="Times New Roman"/>
          <w:spacing w:val="-11"/>
          <w:kern w:val="2"/>
          <w:sz w:val="28"/>
          <w:szCs w:val="28"/>
          <w14:ligatures w14:val="standardContextual"/>
        </w:rPr>
        <w:tab/>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w:t>
      </w:r>
    </w:p>
    <w:p w14:paraId="1C02B75A"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2.1.9.</w:t>
      </w:r>
      <w:r w:rsidRPr="003D33FB">
        <w:rPr>
          <w:rFonts w:ascii="Times New Roman" w:hAnsi="Times New Roman" w:cs="Times New Roman"/>
          <w:spacing w:val="-11"/>
          <w:kern w:val="2"/>
          <w:sz w:val="28"/>
          <w:szCs w:val="28"/>
          <w14:ligatures w14:val="standardContextual"/>
        </w:rPr>
        <w:tab/>
        <w:t>Обрабатываемые персональные данные удаляются по достижении целей обработки или в случае утраты необходимости в достижении этих целей, если иное не предусмотрено законодательством;</w:t>
      </w:r>
    </w:p>
    <w:p w14:paraId="2F40B716"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2.1.10.</w:t>
      </w:r>
      <w:r w:rsidRPr="003D33FB">
        <w:rPr>
          <w:rFonts w:ascii="Times New Roman" w:hAnsi="Times New Roman" w:cs="Times New Roman"/>
          <w:spacing w:val="-11"/>
          <w:kern w:val="2"/>
          <w:sz w:val="28"/>
          <w:szCs w:val="28"/>
          <w14:ligatures w14:val="standardContextual"/>
        </w:rPr>
        <w:tab/>
        <w:t>Конфиденциальность персональных данных.</w:t>
      </w:r>
    </w:p>
    <w:p w14:paraId="60BC9417"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p>
    <w:p w14:paraId="3D8A3309" w14:textId="77777777" w:rsidR="003D33FB" w:rsidRPr="003D33FB" w:rsidRDefault="003D33FB" w:rsidP="003D33FB">
      <w:pPr>
        <w:jc w:val="center"/>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lastRenderedPageBreak/>
        <w:t>3. ЦЕЛИ ОБРАБОТКИ ПЕРСОНАЛЬНЫХ ДАННЫХ.</w:t>
      </w:r>
    </w:p>
    <w:p w14:paraId="79D4C3B2"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3.1.</w:t>
      </w:r>
      <w:r w:rsidRPr="003D33FB">
        <w:rPr>
          <w:rFonts w:ascii="Times New Roman" w:hAnsi="Times New Roman" w:cs="Times New Roman"/>
          <w:spacing w:val="-11"/>
          <w:kern w:val="2"/>
          <w:sz w:val="28"/>
          <w:szCs w:val="28"/>
          <w14:ligatures w14:val="standardContextual"/>
        </w:rPr>
        <w:tab/>
        <w:t>Персональные данные обрабатываются Оператором следующими способами и для достижения следующих целей:</w:t>
      </w:r>
    </w:p>
    <w:p w14:paraId="7264854A"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3.1.1.</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Идентификация и верификация субъекта персональных данных, желающего заключить договор, совершить сделку, на Сайте, иных рекламных мероприятиях, в том числе в рекламных акциях и играх, желающего заключить договор, совершить сделку.</w:t>
      </w:r>
    </w:p>
    <w:p w14:paraId="155A4B04"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3.1.2.</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Предоставление субъекту персональных данных доступа к персонализированным ресурсам Сайта.</w:t>
      </w:r>
    </w:p>
    <w:p w14:paraId="43FC97EB"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3.1.3.</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Установление с субъектом персональных данных обратной связи, включая направление уведомлений, запросов, касающихся использования Сайта, оказания услуг, исполнения (расторжения, прекращения, изменения) сделок; обработка запросов, обращений, отзывов, предложений, заявок от субъекта персональных данных.</w:t>
      </w:r>
    </w:p>
    <w:p w14:paraId="4C5CE671"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3.1.4.</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Определение местонахождение субъекта персональных данных для обеспечения безопасности, предотвращения мошенничества, исполнения договора, совершения сделки, направления уведомлений (писем), иных требований законодательства.</w:t>
      </w:r>
    </w:p>
    <w:p w14:paraId="23014F40"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3.1.5.</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Подтверждение достоверности и полноты персональных данных, предоставленных субъекта персональных данных, обновление сведений о субъекте персональных данных в случаях, предусмотренных законодательством.</w:t>
      </w:r>
    </w:p>
    <w:p w14:paraId="044A07B2"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3.1.6.</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Создание учетной записи для заказа услуг, предоставляемых Оператором.</w:t>
      </w:r>
    </w:p>
    <w:p w14:paraId="2715E90B"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3.1.7.</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Предоставление субъекту персональных данных эффективной клиентской и технической поддержки при возникновении проблем, связанных с использованием Сайта.</w:t>
      </w:r>
    </w:p>
    <w:p w14:paraId="0E9A1960"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3.1.8.</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 xml:space="preserve">Предоставление субъекту персональных данных новостной, информационной и (или) рекламной информации (рассылки), а также иной информации при наличии соответствующих согласий, посредством: </w:t>
      </w:r>
      <w:proofErr w:type="spellStart"/>
      <w:r w:rsidRPr="003D33FB">
        <w:rPr>
          <w:rFonts w:ascii="Times New Roman" w:hAnsi="Times New Roman" w:cs="Times New Roman"/>
          <w:spacing w:val="-11"/>
          <w:kern w:val="2"/>
          <w:sz w:val="28"/>
          <w:szCs w:val="28"/>
          <w14:ligatures w14:val="standardContextual"/>
        </w:rPr>
        <w:t>Viber</w:t>
      </w:r>
      <w:proofErr w:type="spellEnd"/>
      <w:r w:rsidRPr="003D33FB">
        <w:rPr>
          <w:rFonts w:ascii="Times New Roman" w:hAnsi="Times New Roman" w:cs="Times New Roman"/>
          <w:spacing w:val="-11"/>
          <w:kern w:val="2"/>
          <w:sz w:val="28"/>
          <w:szCs w:val="28"/>
          <w14:ligatures w14:val="standardContextual"/>
        </w:rPr>
        <w:t xml:space="preserve"> - сообщений; E-</w:t>
      </w:r>
      <w:proofErr w:type="spellStart"/>
      <w:r w:rsidRPr="003D33FB">
        <w:rPr>
          <w:rFonts w:ascii="Times New Roman" w:hAnsi="Times New Roman" w:cs="Times New Roman"/>
          <w:spacing w:val="-11"/>
          <w:kern w:val="2"/>
          <w:sz w:val="28"/>
          <w:szCs w:val="28"/>
          <w14:ligatures w14:val="standardContextual"/>
        </w:rPr>
        <w:t>mail</w:t>
      </w:r>
      <w:proofErr w:type="spellEnd"/>
      <w:r w:rsidRPr="003D33FB">
        <w:rPr>
          <w:rFonts w:ascii="Times New Roman" w:hAnsi="Times New Roman" w:cs="Times New Roman"/>
          <w:spacing w:val="-11"/>
          <w:kern w:val="2"/>
          <w:sz w:val="28"/>
          <w:szCs w:val="28"/>
          <w14:ligatures w14:val="standardContextual"/>
        </w:rPr>
        <w:t xml:space="preserve"> -сообщений; SMS – сообщений.</w:t>
      </w:r>
    </w:p>
    <w:p w14:paraId="48CC2B33"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3.1.9.</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Передача персональных данных субъекта персональных данных в соответствии с его согласием или в случаях, предусмотренных Законом или иными актами законодательства, а также для достижения целей, указанных в п. 3.1.1. -3.1.8. Политики.</w:t>
      </w:r>
    </w:p>
    <w:p w14:paraId="5BA22DA0"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3.1.11.</w:t>
      </w:r>
      <w:r w:rsidRPr="003D33FB">
        <w:rPr>
          <w:rFonts w:ascii="Times New Roman" w:hAnsi="Times New Roman" w:cs="Times New Roman"/>
          <w:spacing w:val="-11"/>
          <w:kern w:val="2"/>
          <w:sz w:val="28"/>
          <w:szCs w:val="28"/>
          <w14:ligatures w14:val="standardContextual"/>
        </w:rPr>
        <w:tab/>
        <w:t>Предоставление субъекту персональных данных возможности оплаты на Сайте в безналичном порядке (интернет-</w:t>
      </w:r>
      <w:proofErr w:type="spellStart"/>
      <w:r w:rsidRPr="003D33FB">
        <w:rPr>
          <w:rFonts w:ascii="Times New Roman" w:hAnsi="Times New Roman" w:cs="Times New Roman"/>
          <w:spacing w:val="-11"/>
          <w:kern w:val="2"/>
          <w:sz w:val="28"/>
          <w:szCs w:val="28"/>
          <w14:ligatures w14:val="standardContextual"/>
        </w:rPr>
        <w:t>эквайринг</w:t>
      </w:r>
      <w:proofErr w:type="spellEnd"/>
      <w:r w:rsidRPr="003D33FB">
        <w:rPr>
          <w:rFonts w:ascii="Times New Roman" w:hAnsi="Times New Roman" w:cs="Times New Roman"/>
          <w:spacing w:val="-11"/>
          <w:kern w:val="2"/>
          <w:sz w:val="28"/>
          <w:szCs w:val="28"/>
          <w14:ligatures w14:val="standardContextual"/>
        </w:rPr>
        <w:t>).</w:t>
      </w:r>
    </w:p>
    <w:p w14:paraId="77BD34C1"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3.1.12.</w:t>
      </w:r>
      <w:r w:rsidRPr="003D33FB">
        <w:rPr>
          <w:rFonts w:ascii="Times New Roman" w:hAnsi="Times New Roman" w:cs="Times New Roman"/>
          <w:spacing w:val="-11"/>
          <w:kern w:val="2"/>
          <w:sz w:val="28"/>
          <w:szCs w:val="28"/>
          <w14:ligatures w14:val="standardContextual"/>
        </w:rPr>
        <w:tab/>
        <w:t>Обработка информации (резюме) соискателей на трудоустройство.</w:t>
      </w:r>
    </w:p>
    <w:p w14:paraId="309DC3F4"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p>
    <w:p w14:paraId="2F733A96" w14:textId="77777777" w:rsidR="003D33FB" w:rsidRPr="003D33FB" w:rsidRDefault="003D33FB" w:rsidP="003D33FB">
      <w:pPr>
        <w:jc w:val="center"/>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4. ПЕРЕЧЕНЬ ПЕРСОНАЛЬНЫХ ДАННЫХ</w:t>
      </w:r>
    </w:p>
    <w:p w14:paraId="729B6940"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4.1.</w:t>
      </w:r>
      <w:r w:rsidRPr="003D33FB">
        <w:rPr>
          <w:rFonts w:ascii="Times New Roman" w:hAnsi="Times New Roman" w:cs="Times New Roman"/>
          <w:spacing w:val="-11"/>
          <w:kern w:val="2"/>
          <w:sz w:val="28"/>
          <w:szCs w:val="28"/>
          <w14:ligatures w14:val="standardContextual"/>
        </w:rPr>
        <w:tab/>
        <w:t>Категории субъектов, чьи персональные данные подвергаются обработке Оператором:</w:t>
      </w:r>
    </w:p>
    <w:p w14:paraId="4F21B782"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кандидаты (соискатели) на трудоустройство;</w:t>
      </w:r>
    </w:p>
    <w:p w14:paraId="5B89C86C"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пользователи Сайта;</w:t>
      </w:r>
    </w:p>
    <w:p w14:paraId="4FDABB0A"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физические лица, направившие обращение Оператору.</w:t>
      </w:r>
    </w:p>
    <w:p w14:paraId="15464660"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4.2.</w:t>
      </w:r>
      <w:r w:rsidRPr="003D33FB">
        <w:rPr>
          <w:rFonts w:ascii="Times New Roman" w:hAnsi="Times New Roman" w:cs="Times New Roman"/>
          <w:spacing w:val="-11"/>
          <w:kern w:val="2"/>
          <w:sz w:val="28"/>
          <w:szCs w:val="28"/>
          <w14:ligatures w14:val="standardContextual"/>
        </w:rPr>
        <w:tab/>
        <w:t>Обрабатываемые персональные данные субъектов персональных данных включают в себя следующую информацию:</w:t>
      </w:r>
    </w:p>
    <w:p w14:paraId="44069F40"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4.2.1.</w:t>
      </w:r>
      <w:r w:rsidRPr="003D33FB">
        <w:rPr>
          <w:rFonts w:ascii="Times New Roman" w:hAnsi="Times New Roman" w:cs="Times New Roman"/>
          <w:spacing w:val="-11"/>
          <w:kern w:val="2"/>
          <w:sz w:val="28"/>
          <w:szCs w:val="28"/>
          <w14:ligatures w14:val="standardContextual"/>
        </w:rPr>
        <w:tab/>
        <w:t>Фамилию, имя, отчество (при наличии).</w:t>
      </w:r>
    </w:p>
    <w:p w14:paraId="4D1833F0"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4.2.2.</w:t>
      </w:r>
      <w:r w:rsidRPr="003D33FB">
        <w:rPr>
          <w:rFonts w:ascii="Times New Roman" w:hAnsi="Times New Roman" w:cs="Times New Roman"/>
          <w:spacing w:val="-11"/>
          <w:kern w:val="2"/>
          <w:sz w:val="28"/>
          <w:szCs w:val="28"/>
          <w14:ligatures w14:val="standardContextual"/>
        </w:rPr>
        <w:tab/>
        <w:t>Пол.</w:t>
      </w:r>
    </w:p>
    <w:p w14:paraId="348D6849"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4.2.3.</w:t>
      </w:r>
      <w:r w:rsidRPr="003D33FB">
        <w:rPr>
          <w:rFonts w:ascii="Times New Roman" w:hAnsi="Times New Roman" w:cs="Times New Roman"/>
          <w:spacing w:val="-11"/>
          <w:kern w:val="2"/>
          <w:sz w:val="28"/>
          <w:szCs w:val="28"/>
          <w14:ligatures w14:val="standardContextual"/>
        </w:rPr>
        <w:tab/>
        <w:t>Дата рождения.</w:t>
      </w:r>
    </w:p>
    <w:p w14:paraId="2FE69A27"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4.2.4.</w:t>
      </w:r>
      <w:r w:rsidRPr="003D33FB">
        <w:rPr>
          <w:rFonts w:ascii="Times New Roman" w:hAnsi="Times New Roman" w:cs="Times New Roman"/>
          <w:spacing w:val="-11"/>
          <w:kern w:val="2"/>
          <w:sz w:val="28"/>
          <w:szCs w:val="28"/>
          <w14:ligatures w14:val="standardContextual"/>
        </w:rPr>
        <w:tab/>
        <w:t>Контактный телефон, включая код и наименование оператора связи.</w:t>
      </w:r>
    </w:p>
    <w:p w14:paraId="3CB497A5"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lastRenderedPageBreak/>
        <w:t>4.2.5.</w:t>
      </w:r>
      <w:r w:rsidRPr="003D33FB">
        <w:rPr>
          <w:rFonts w:ascii="Times New Roman" w:hAnsi="Times New Roman" w:cs="Times New Roman"/>
          <w:spacing w:val="-11"/>
          <w:kern w:val="2"/>
          <w:sz w:val="28"/>
          <w:szCs w:val="28"/>
          <w14:ligatures w14:val="standardContextual"/>
        </w:rPr>
        <w:tab/>
        <w:t>Дополнительный контактный телефон, включая код оператора связи.</w:t>
      </w:r>
    </w:p>
    <w:p w14:paraId="772A67BC"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4.2.6.</w:t>
      </w:r>
      <w:r w:rsidRPr="003D33FB">
        <w:rPr>
          <w:rFonts w:ascii="Times New Roman" w:hAnsi="Times New Roman" w:cs="Times New Roman"/>
          <w:spacing w:val="-11"/>
          <w:kern w:val="2"/>
          <w:sz w:val="28"/>
          <w:szCs w:val="28"/>
          <w14:ligatures w14:val="standardContextual"/>
        </w:rPr>
        <w:tab/>
        <w:t>Адрес электронной почты (e-</w:t>
      </w:r>
      <w:proofErr w:type="spellStart"/>
      <w:r w:rsidRPr="003D33FB">
        <w:rPr>
          <w:rFonts w:ascii="Times New Roman" w:hAnsi="Times New Roman" w:cs="Times New Roman"/>
          <w:spacing w:val="-11"/>
          <w:kern w:val="2"/>
          <w:sz w:val="28"/>
          <w:szCs w:val="28"/>
          <w14:ligatures w14:val="standardContextual"/>
        </w:rPr>
        <w:t>mail</w:t>
      </w:r>
      <w:proofErr w:type="spellEnd"/>
      <w:r w:rsidRPr="003D33FB">
        <w:rPr>
          <w:rFonts w:ascii="Times New Roman" w:hAnsi="Times New Roman" w:cs="Times New Roman"/>
          <w:spacing w:val="-11"/>
          <w:kern w:val="2"/>
          <w:sz w:val="28"/>
          <w:szCs w:val="28"/>
          <w14:ligatures w14:val="standardContextual"/>
        </w:rPr>
        <w:t>).</w:t>
      </w:r>
    </w:p>
    <w:p w14:paraId="30DA8C7C"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4.2.7.</w:t>
      </w:r>
      <w:r w:rsidRPr="003D33FB">
        <w:rPr>
          <w:rFonts w:ascii="Times New Roman" w:hAnsi="Times New Roman" w:cs="Times New Roman"/>
          <w:spacing w:val="-11"/>
          <w:kern w:val="2"/>
          <w:sz w:val="28"/>
          <w:szCs w:val="28"/>
          <w14:ligatures w14:val="standardContextual"/>
        </w:rPr>
        <w:tab/>
        <w:t xml:space="preserve">Данные, которые автоматически передаются Сайту в процессе их использования с помощью установленного на устройстве субъекта персональных данных программного обеспечения, в том числе IP-адрес, UUID, информация из </w:t>
      </w:r>
      <w:proofErr w:type="spellStart"/>
      <w:r w:rsidRPr="003D33FB">
        <w:rPr>
          <w:rFonts w:ascii="Times New Roman" w:hAnsi="Times New Roman" w:cs="Times New Roman"/>
          <w:spacing w:val="-11"/>
          <w:kern w:val="2"/>
          <w:sz w:val="28"/>
          <w:szCs w:val="28"/>
          <w14:ligatures w14:val="standardContextual"/>
        </w:rPr>
        <w:t>cookies</w:t>
      </w:r>
      <w:proofErr w:type="spellEnd"/>
      <w:r w:rsidRPr="003D33FB">
        <w:rPr>
          <w:rFonts w:ascii="Times New Roman" w:hAnsi="Times New Roman" w:cs="Times New Roman"/>
          <w:spacing w:val="-11"/>
          <w:kern w:val="2"/>
          <w:sz w:val="28"/>
          <w:szCs w:val="28"/>
          <w14:ligatures w14:val="standardContextual"/>
        </w:rPr>
        <w:t>, информация о браузере субъекта персональных данных (или иной программе, с помощью которой осуществляется доступ к Сайту), время доступа, адрес запрашиваемой страницы.</w:t>
      </w:r>
    </w:p>
    <w:p w14:paraId="4B4C4E2F"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4.2.8</w:t>
      </w:r>
      <w:r w:rsidRPr="003D33FB">
        <w:rPr>
          <w:rFonts w:ascii="Times New Roman" w:hAnsi="Times New Roman" w:cs="Times New Roman"/>
          <w:spacing w:val="-11"/>
          <w:kern w:val="2"/>
          <w:sz w:val="28"/>
          <w:szCs w:val="28"/>
          <w14:ligatures w14:val="standardContextual"/>
        </w:rPr>
        <w:tab/>
        <w:t>Содержание электронной переписки между Оператором и субъектом персональных данных, включая дату и время отправки, получения электронных сообщений.</w:t>
      </w:r>
    </w:p>
    <w:p w14:paraId="49603272"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4.2.9</w:t>
      </w:r>
      <w:r w:rsidRPr="003D33FB">
        <w:rPr>
          <w:rFonts w:ascii="Times New Roman" w:hAnsi="Times New Roman" w:cs="Times New Roman"/>
          <w:spacing w:val="-11"/>
          <w:kern w:val="2"/>
          <w:sz w:val="28"/>
          <w:szCs w:val="28"/>
          <w14:ligatures w14:val="standardContextual"/>
        </w:rPr>
        <w:tab/>
        <w:t>Данные о совершенных субъектом персональных данных заказах (наименование услуги, цена услуги, условия и сведения об оплате, вид услуги, срок ее оказания и цена, история заказов и иные сведения, связанные с осуществлением публичного договора оказания услуг).</w:t>
      </w:r>
    </w:p>
    <w:p w14:paraId="0A7C234C"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 </w:t>
      </w:r>
    </w:p>
    <w:p w14:paraId="5762D2F4" w14:textId="77777777" w:rsidR="003D33FB" w:rsidRPr="003D33FB" w:rsidRDefault="003D33FB" w:rsidP="003D33FB">
      <w:pPr>
        <w:jc w:val="center"/>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5. УСЛОВИЯ ОБРАБОТКИ ПЕРСОНАЛЬНЫХ ДАННЫХ И ПОРЯДОК ПОЛУЧЕНИЯ СОГЛАСИЯ СУБЪЕКТА ПЕРСОНАЛЬНЫХ ДАННЫХ.</w:t>
      </w:r>
    </w:p>
    <w:p w14:paraId="0543CB43"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5.1.</w:t>
      </w:r>
      <w:r w:rsidRPr="003D33FB">
        <w:rPr>
          <w:rFonts w:ascii="Times New Roman" w:hAnsi="Times New Roman" w:cs="Times New Roman"/>
          <w:spacing w:val="-11"/>
          <w:kern w:val="2"/>
          <w:sz w:val="28"/>
          <w:szCs w:val="28"/>
          <w14:ligatures w14:val="standardContextual"/>
        </w:rPr>
        <w:tab/>
        <w:t>Оператор осуществляет обработку персональных данных с согласия субъекта персональных данных на обработку его персональных данных, за исключением случаев, предусмотренных законодательством.</w:t>
      </w:r>
    </w:p>
    <w:p w14:paraId="14D97D0B"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5.2.</w:t>
      </w:r>
      <w:r w:rsidRPr="003D33FB">
        <w:rPr>
          <w:rFonts w:ascii="Times New Roman" w:hAnsi="Times New Roman" w:cs="Times New Roman"/>
          <w:spacing w:val="-11"/>
          <w:kern w:val="2"/>
          <w:sz w:val="28"/>
          <w:szCs w:val="28"/>
          <w14:ligatures w14:val="standardContextual"/>
        </w:rPr>
        <w:tab/>
        <w:t>Согласие субъекта персональных данных представляет собой свободное, однозначное, информированное выражение его воли, посредством которого он разрешает обработку своих персональных данных.</w:t>
      </w:r>
    </w:p>
    <w:p w14:paraId="769ECF35"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5.3.</w:t>
      </w:r>
      <w:r w:rsidRPr="003D33FB">
        <w:rPr>
          <w:rFonts w:ascii="Times New Roman" w:hAnsi="Times New Roman" w:cs="Times New Roman"/>
          <w:spacing w:val="-11"/>
          <w:kern w:val="2"/>
          <w:sz w:val="28"/>
          <w:szCs w:val="28"/>
          <w14:ligatures w14:val="standardContextual"/>
        </w:rPr>
        <w:tab/>
        <w:t>Согласие субъекта персональных данных может быть получено в письменной форме, в виде электронного документа или в иной электронной форме.</w:t>
      </w:r>
    </w:p>
    <w:p w14:paraId="458017A5"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5.4. </w:t>
      </w:r>
      <w:r w:rsidRPr="003D33FB">
        <w:rPr>
          <w:rFonts w:ascii="Times New Roman" w:hAnsi="Times New Roman" w:cs="Times New Roman"/>
          <w:spacing w:val="-11"/>
          <w:kern w:val="2"/>
          <w:sz w:val="28"/>
          <w:szCs w:val="28"/>
          <w14:ligatures w14:val="standardContextual"/>
        </w:rPr>
        <w:tab/>
        <w:t xml:space="preserve">В иной электронной форме согласие субъекта персональных данных может быть получено посредством: </w:t>
      </w:r>
    </w:p>
    <w:p w14:paraId="5E17E44A"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указания (выбора) субъектом персональных данных определенной информации (кода) после получения CMC-сообщения, сообщения на адрес электронной почты;</w:t>
      </w:r>
    </w:p>
    <w:p w14:paraId="559DD26F"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путем проставления соответствующей отметки (значка «X» или «V») напротив каждой из представленных целей обработки ваших персональных данных, размещенных в соответствующем разделе Сайта.</w:t>
      </w:r>
    </w:p>
    <w:p w14:paraId="229EC737"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5.5. </w:t>
      </w:r>
      <w:r w:rsidRPr="003D33FB">
        <w:rPr>
          <w:rFonts w:ascii="Times New Roman" w:hAnsi="Times New Roman" w:cs="Times New Roman"/>
          <w:spacing w:val="-11"/>
          <w:kern w:val="2"/>
          <w:sz w:val="28"/>
          <w:szCs w:val="28"/>
          <w14:ligatures w14:val="standardContextual"/>
        </w:rPr>
        <w:tab/>
        <w:t>До получения согласия субъекта персональных данных Оператор простым и ясным языком разъясняет субъекту персональных данных его права, связанные с обработкой персональных данных, механизм реализации таких прав, а также последствия дачи согласия субъекта персональных данных или отказа в даче такого согласия.</w:t>
      </w:r>
    </w:p>
    <w:p w14:paraId="404D491F"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5.6. </w:t>
      </w:r>
      <w:r w:rsidRPr="003D33FB">
        <w:rPr>
          <w:rFonts w:ascii="Times New Roman" w:hAnsi="Times New Roman" w:cs="Times New Roman"/>
          <w:spacing w:val="-11"/>
          <w:kern w:val="2"/>
          <w:sz w:val="28"/>
          <w:szCs w:val="28"/>
          <w14:ligatures w14:val="standardContextual"/>
        </w:rPr>
        <w:tab/>
        <w:t xml:space="preserve">Отказ в даче согласия на обработку персональных данных дает право Оператору отказать субъекту персональных данных в предоставлении доступа к Сайту Оператора, в том числе оформлению заказов, а также отказать в предоставлении возможности участия субъекта персональных данных в рекламных мероприятиях, проводимых </w:t>
      </w:r>
      <w:proofErr w:type="gramStart"/>
      <w:r w:rsidRPr="003D33FB">
        <w:rPr>
          <w:rFonts w:ascii="Times New Roman" w:hAnsi="Times New Roman" w:cs="Times New Roman"/>
          <w:spacing w:val="-11"/>
          <w:kern w:val="2"/>
          <w:sz w:val="28"/>
          <w:szCs w:val="28"/>
          <w14:ligatures w14:val="standardContextual"/>
        </w:rPr>
        <w:t>Оператором..</w:t>
      </w:r>
      <w:proofErr w:type="gramEnd"/>
    </w:p>
    <w:p w14:paraId="6FFAF051"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p>
    <w:p w14:paraId="08E24D43" w14:textId="77777777" w:rsidR="003D33FB" w:rsidRPr="003D33FB" w:rsidRDefault="003D33FB" w:rsidP="003D33FB">
      <w:pPr>
        <w:jc w:val="center"/>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6. ПЕРЕЧЕНЬ ДЕЙСТВИЙ, СОВЕРШАЕМЫХ ОПЕРАТОРОМ С ПЕРСОНАЛЬНЫМИ ДАННЫМИ. СПОСОБЫ ОБРАБОТКИ ПЕРСОНАЛЬНЫХ ДАННЫХ</w:t>
      </w:r>
    </w:p>
    <w:p w14:paraId="6CBAC44D"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p>
    <w:p w14:paraId="5409AA51"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lastRenderedPageBreak/>
        <w:t>6.1.</w:t>
      </w:r>
      <w:r w:rsidRPr="003D33FB">
        <w:rPr>
          <w:rFonts w:ascii="Times New Roman" w:hAnsi="Times New Roman" w:cs="Times New Roman"/>
          <w:spacing w:val="-11"/>
          <w:kern w:val="2"/>
          <w:sz w:val="28"/>
          <w:szCs w:val="28"/>
          <w14:ligatures w14:val="standardContextual"/>
        </w:rPr>
        <w:tab/>
        <w:t>Для достижения целей, указанных в главе 3 Политики, Оператор может совершать с персональными данным любое действие или совокупность действий, включая сбор, систематизация, хранение, изменение, использование, обезличивание, блокирование, предоставление, удаление персональных данных.</w:t>
      </w:r>
    </w:p>
    <w:p w14:paraId="11D7D872"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6.2.</w:t>
      </w:r>
      <w:r w:rsidRPr="003D33FB">
        <w:rPr>
          <w:rFonts w:ascii="Times New Roman" w:hAnsi="Times New Roman" w:cs="Times New Roman"/>
          <w:spacing w:val="-11"/>
          <w:kern w:val="2"/>
          <w:sz w:val="28"/>
          <w:szCs w:val="28"/>
          <w14:ligatures w14:val="standardContextual"/>
        </w:rPr>
        <w:tab/>
        <w:t>Оператор осуществляет обработку персональных данных следующими способами:</w:t>
      </w:r>
    </w:p>
    <w:p w14:paraId="209739EC"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неавтоматизированная обработка персональных данных (картотеки, списки, журналы, базы данных, справочники, реестры и другие материальные носители, включая бумажные);</w:t>
      </w:r>
    </w:p>
    <w:p w14:paraId="6495E886"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автоматизированная обработка персональных данных с передачей полученной информации по информационно-телекоммуникационным сетям или без такой передачи;</w:t>
      </w:r>
    </w:p>
    <w:p w14:paraId="66065C0E"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смешанная обработка персональных данных.</w:t>
      </w:r>
    </w:p>
    <w:p w14:paraId="1D067D33"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6.3.</w:t>
      </w:r>
      <w:r w:rsidRPr="003D33FB">
        <w:rPr>
          <w:rFonts w:ascii="Times New Roman" w:hAnsi="Times New Roman" w:cs="Times New Roman"/>
          <w:spacing w:val="-11"/>
          <w:kern w:val="2"/>
          <w:sz w:val="28"/>
          <w:szCs w:val="28"/>
          <w14:ligatures w14:val="standardContextual"/>
        </w:rPr>
        <w:tab/>
        <w:t>Обработка персональных данных соразмерна заявленным целям их обработки и обеспечивает на всех этапах такой обработки справедливое соотношение всех заинтересованных лиц.</w:t>
      </w:r>
    </w:p>
    <w:p w14:paraId="1CFDC786"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6.4. </w:t>
      </w:r>
      <w:r w:rsidRPr="003D33FB">
        <w:rPr>
          <w:rFonts w:ascii="Times New Roman" w:hAnsi="Times New Roman" w:cs="Times New Roman"/>
          <w:spacing w:val="-11"/>
          <w:kern w:val="2"/>
          <w:sz w:val="28"/>
          <w:szCs w:val="28"/>
          <w14:ligatures w14:val="standardContextual"/>
        </w:rPr>
        <w:tab/>
        <w:t xml:space="preserve">Оператор осуществляет трансграничную передачу персональных данных для обеспечения непрерывной коммуникации с пользователями мессенджеров (Telegram, </w:t>
      </w:r>
      <w:proofErr w:type="spellStart"/>
      <w:r w:rsidRPr="003D33FB">
        <w:rPr>
          <w:rFonts w:ascii="Times New Roman" w:hAnsi="Times New Roman" w:cs="Times New Roman"/>
          <w:spacing w:val="-11"/>
          <w:kern w:val="2"/>
          <w:sz w:val="28"/>
          <w:szCs w:val="28"/>
          <w14:ligatures w14:val="standardContextual"/>
        </w:rPr>
        <w:t>Viber</w:t>
      </w:r>
      <w:proofErr w:type="spellEnd"/>
      <w:r w:rsidRPr="003D33FB">
        <w:rPr>
          <w:rFonts w:ascii="Times New Roman" w:hAnsi="Times New Roman" w:cs="Times New Roman"/>
          <w:spacing w:val="-11"/>
          <w:kern w:val="2"/>
          <w:sz w:val="28"/>
          <w:szCs w:val="28"/>
          <w14:ligatures w14:val="standardContextual"/>
        </w:rPr>
        <w:t xml:space="preserve">, </w:t>
      </w:r>
      <w:proofErr w:type="spellStart"/>
      <w:r w:rsidRPr="003D33FB">
        <w:rPr>
          <w:rFonts w:ascii="Times New Roman" w:hAnsi="Times New Roman" w:cs="Times New Roman"/>
          <w:spacing w:val="-11"/>
          <w:kern w:val="2"/>
          <w:sz w:val="28"/>
          <w:szCs w:val="28"/>
          <w14:ligatures w14:val="standardContextual"/>
        </w:rPr>
        <w:t>WhatsApp</w:t>
      </w:r>
      <w:proofErr w:type="spellEnd"/>
      <w:r w:rsidRPr="003D33FB">
        <w:rPr>
          <w:rFonts w:ascii="Times New Roman" w:hAnsi="Times New Roman" w:cs="Times New Roman"/>
          <w:spacing w:val="-11"/>
          <w:kern w:val="2"/>
          <w:sz w:val="28"/>
          <w:szCs w:val="28"/>
          <w14:ligatures w14:val="standardContextual"/>
        </w:rPr>
        <w:t xml:space="preserve">, </w:t>
      </w:r>
      <w:proofErr w:type="spellStart"/>
      <w:r w:rsidRPr="003D33FB">
        <w:rPr>
          <w:rFonts w:ascii="Times New Roman" w:hAnsi="Times New Roman" w:cs="Times New Roman"/>
          <w:spacing w:val="-11"/>
          <w:kern w:val="2"/>
          <w:sz w:val="28"/>
          <w:szCs w:val="28"/>
          <w14:ligatures w14:val="standardContextual"/>
        </w:rPr>
        <w:t>WeChat</w:t>
      </w:r>
      <w:proofErr w:type="spellEnd"/>
      <w:r w:rsidRPr="003D33FB">
        <w:rPr>
          <w:rFonts w:ascii="Times New Roman" w:hAnsi="Times New Roman" w:cs="Times New Roman"/>
          <w:spacing w:val="-11"/>
          <w:kern w:val="2"/>
          <w:sz w:val="28"/>
          <w:szCs w:val="28"/>
          <w14:ligatures w14:val="standardContextual"/>
        </w:rPr>
        <w:t xml:space="preserve">) и обеспечения </w:t>
      </w:r>
      <w:proofErr w:type="gramStart"/>
      <w:r w:rsidRPr="003D33FB">
        <w:rPr>
          <w:rFonts w:ascii="Times New Roman" w:hAnsi="Times New Roman" w:cs="Times New Roman"/>
          <w:spacing w:val="-11"/>
          <w:kern w:val="2"/>
          <w:sz w:val="28"/>
          <w:szCs w:val="28"/>
          <w14:ligatures w14:val="standardContextual"/>
        </w:rPr>
        <w:t>функционирования .</w:t>
      </w:r>
      <w:proofErr w:type="gramEnd"/>
    </w:p>
    <w:p w14:paraId="4EDC29C8"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p>
    <w:p w14:paraId="6F3BD025" w14:textId="77777777" w:rsidR="003D33FB" w:rsidRPr="003D33FB" w:rsidRDefault="003D33FB" w:rsidP="003D33FB">
      <w:pPr>
        <w:jc w:val="center"/>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7. СРОКИ ОБРАБОТКИ И ХРАНЕНИЯ ОПЕРАТОРОМ ПЕРСОНАЛЬНЫХ ДАННЫХ.</w:t>
      </w:r>
    </w:p>
    <w:p w14:paraId="64AD0A42"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p>
    <w:p w14:paraId="5D6F78B1"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7.1.</w:t>
      </w:r>
      <w:r w:rsidRPr="003D33FB">
        <w:rPr>
          <w:rFonts w:ascii="Times New Roman" w:hAnsi="Times New Roman" w:cs="Times New Roman"/>
          <w:spacing w:val="-11"/>
          <w:kern w:val="2"/>
          <w:sz w:val="28"/>
          <w:szCs w:val="28"/>
          <w14:ligatures w14:val="standardContextual"/>
        </w:rPr>
        <w:tab/>
        <w:t>Сроки обработки, в том числе хранения, персональных данных субъектов персональных данных на бумажных и иных материальных носителях, а также в информационных системах, информационных ресурсах, в том числе на Сайте и в официальных аккаунтах Оператора в социальных сетях, определяются Оператором в соответствии с законодательством Республики Беларусь.</w:t>
      </w:r>
    </w:p>
    <w:p w14:paraId="1875FBAA"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7.2.</w:t>
      </w:r>
      <w:r w:rsidRPr="003D33FB">
        <w:rPr>
          <w:rFonts w:ascii="Times New Roman" w:hAnsi="Times New Roman" w:cs="Times New Roman"/>
          <w:spacing w:val="-11"/>
          <w:kern w:val="2"/>
          <w:sz w:val="28"/>
          <w:szCs w:val="28"/>
          <w14:ligatures w14:val="standardContextual"/>
        </w:rPr>
        <w:tab/>
        <w:t>Если сроки обработки персональных данных не установлены законодательством, Оператор осуществляет их обработку, в том числе хранение, не дольше, чем этого требуют цели обработки, в том числе хранения, персональных данных.</w:t>
      </w:r>
    </w:p>
    <w:p w14:paraId="014468AD"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7.3.</w:t>
      </w:r>
      <w:r w:rsidRPr="003D33FB">
        <w:rPr>
          <w:rFonts w:ascii="Times New Roman" w:hAnsi="Times New Roman" w:cs="Times New Roman"/>
          <w:spacing w:val="-11"/>
          <w:kern w:val="2"/>
          <w:sz w:val="28"/>
          <w:szCs w:val="28"/>
          <w14:ligatures w14:val="standardContextual"/>
        </w:rPr>
        <w:tab/>
        <w:t>Оператор прекращает обработку персональных данных и осуществляет их удаление, если (любой из случаев):</w:t>
      </w:r>
    </w:p>
    <w:p w14:paraId="38706600"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достигнута цель обработки, в том числе хранения, персональных данных, либо миновала необходимость в достижении цели их обработки, если иное не предусмотрено законодательством или договором, стороной которого, выгодоприобретателем или поручителем, по которому является субъект персональных данных;</w:t>
      </w:r>
    </w:p>
    <w:p w14:paraId="4B05EDD6"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истек срок действия согласия субъекта персональных данных или такой субъект отозвал свое согласие на обработку его персональных данных и у Оператора нет иных предусмотренных законодательством оснований для обработки его персональных данных;</w:t>
      </w:r>
    </w:p>
    <w:p w14:paraId="3D81F5E5"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обнаружена неправомерная обработка персональных данных;</w:t>
      </w:r>
    </w:p>
    <w:p w14:paraId="3DC33326"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Оператор прекратил свою деятельность.</w:t>
      </w:r>
    </w:p>
    <w:p w14:paraId="048E144C"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7.4.</w:t>
      </w:r>
      <w:r w:rsidRPr="003D33FB">
        <w:rPr>
          <w:rFonts w:ascii="Times New Roman" w:hAnsi="Times New Roman" w:cs="Times New Roman"/>
          <w:spacing w:val="-11"/>
          <w:kern w:val="2"/>
          <w:sz w:val="28"/>
          <w:szCs w:val="28"/>
          <w14:ligatures w14:val="standardContextual"/>
        </w:rPr>
        <w:tab/>
        <w:t>Сроки хранения персональных данных составляют:</w:t>
      </w:r>
    </w:p>
    <w:p w14:paraId="59AD52C4"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 xml:space="preserve">в отношении персональных данных субъектов персональных данных, являющихся заказчиками Оператора – 3 года с даты последней авторизации (входа) субъекта персональных данных в личном кабинете или с даты оформления субъектом персональных данных согласия на обработку персональных данных в письменной форме, </w:t>
      </w:r>
      <w:r w:rsidRPr="003D33FB">
        <w:rPr>
          <w:rFonts w:ascii="Times New Roman" w:hAnsi="Times New Roman" w:cs="Times New Roman"/>
          <w:spacing w:val="-11"/>
          <w:kern w:val="2"/>
          <w:sz w:val="28"/>
          <w:szCs w:val="28"/>
          <w14:ligatures w14:val="standardContextual"/>
        </w:rPr>
        <w:lastRenderedPageBreak/>
        <w:t>или совершение заказа на Сайте Оператора (срок хранения определяется от даты последнего из вышеперечисленных действий);</w:t>
      </w:r>
    </w:p>
    <w:p w14:paraId="694D1B04"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в отношении персональных данных субъектов персональных данных, не являющихся заказчиками Оператора – 1 год с даты получения согласия либо с момента, определенного законодательством.</w:t>
      </w:r>
    </w:p>
    <w:p w14:paraId="4E126548"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p>
    <w:p w14:paraId="32C46C86" w14:textId="77777777" w:rsidR="003D33FB" w:rsidRPr="003D33FB" w:rsidRDefault="003D33FB" w:rsidP="003D33FB">
      <w:pPr>
        <w:jc w:val="center"/>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8. ОСОБЕННОСТИ ОБРАБОТКИ ПЕРСОНАЛЬНЫХ ДАННЫХ С ИСПОЛЬЗОВАНИЕМ САЙТА ОПЕРАТОРА,</w:t>
      </w:r>
    </w:p>
    <w:p w14:paraId="348423B4"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p>
    <w:p w14:paraId="4C5A6DC2"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8.1.</w:t>
      </w:r>
      <w:r w:rsidRPr="003D33FB">
        <w:rPr>
          <w:rFonts w:ascii="Times New Roman" w:hAnsi="Times New Roman" w:cs="Times New Roman"/>
          <w:spacing w:val="-11"/>
          <w:kern w:val="2"/>
          <w:sz w:val="28"/>
          <w:szCs w:val="28"/>
          <w14:ligatures w14:val="standardContextual"/>
        </w:rPr>
        <w:tab/>
        <w:t>Оператор может осуществлять обработку персональных данных посетителей Сайта в целях:</w:t>
      </w:r>
    </w:p>
    <w:p w14:paraId="44317C40"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сбора информации через формы обратной связи, сбора статистической информации, администрирования Сайта, сбора информации при обработке заказов, совершенных на Сайте Оператора;</w:t>
      </w:r>
    </w:p>
    <w:p w14:paraId="397875BF"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регистрации субъектов персональных данных в личном кабинете на Сайте, обеспечения их входа в личный кабинет на Сайте Оператора и идентификации Оператором субъектов персональных данных и др.</w:t>
      </w:r>
    </w:p>
    <w:p w14:paraId="5D49F9B3"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8.2.</w:t>
      </w:r>
      <w:r w:rsidRPr="003D33FB">
        <w:rPr>
          <w:rFonts w:ascii="Times New Roman" w:hAnsi="Times New Roman" w:cs="Times New Roman"/>
          <w:spacing w:val="-11"/>
          <w:kern w:val="2"/>
          <w:sz w:val="28"/>
          <w:szCs w:val="28"/>
          <w14:ligatures w14:val="standardContextual"/>
        </w:rPr>
        <w:tab/>
        <w:t xml:space="preserve">Сайт Оператора использует файлы </w:t>
      </w:r>
      <w:proofErr w:type="spellStart"/>
      <w:r w:rsidRPr="003D33FB">
        <w:rPr>
          <w:rFonts w:ascii="Times New Roman" w:hAnsi="Times New Roman" w:cs="Times New Roman"/>
          <w:spacing w:val="-11"/>
          <w:kern w:val="2"/>
          <w:sz w:val="28"/>
          <w:szCs w:val="28"/>
          <w14:ligatures w14:val="standardContextual"/>
        </w:rPr>
        <w:t>cookie</w:t>
      </w:r>
      <w:proofErr w:type="spellEnd"/>
      <w:r w:rsidRPr="003D33FB">
        <w:rPr>
          <w:rFonts w:ascii="Times New Roman" w:hAnsi="Times New Roman" w:cs="Times New Roman"/>
          <w:spacing w:val="-11"/>
          <w:kern w:val="2"/>
          <w:sz w:val="28"/>
          <w:szCs w:val="28"/>
          <w14:ligatures w14:val="standardContextual"/>
        </w:rPr>
        <w:t xml:space="preserve"> для сбора информации об активности пользователя в течение сессии, а также в целях обеспечения технической функциональности Сайта Оператора.</w:t>
      </w:r>
    </w:p>
    <w:p w14:paraId="79FD35A5"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8.3.</w:t>
      </w:r>
      <w:r w:rsidRPr="003D33FB">
        <w:rPr>
          <w:rFonts w:ascii="Times New Roman" w:hAnsi="Times New Roman" w:cs="Times New Roman"/>
          <w:spacing w:val="-11"/>
          <w:kern w:val="2"/>
          <w:sz w:val="28"/>
          <w:szCs w:val="28"/>
          <w14:ligatures w14:val="standardContextual"/>
        </w:rPr>
        <w:tab/>
        <w:t xml:space="preserve">Обработка файлов </w:t>
      </w:r>
      <w:proofErr w:type="spellStart"/>
      <w:r w:rsidRPr="003D33FB">
        <w:rPr>
          <w:rFonts w:ascii="Times New Roman" w:hAnsi="Times New Roman" w:cs="Times New Roman"/>
          <w:spacing w:val="-11"/>
          <w:kern w:val="2"/>
          <w:sz w:val="28"/>
          <w:szCs w:val="28"/>
          <w14:ligatures w14:val="standardContextual"/>
        </w:rPr>
        <w:t>cookie</w:t>
      </w:r>
      <w:proofErr w:type="spellEnd"/>
      <w:r w:rsidRPr="003D33FB">
        <w:rPr>
          <w:rFonts w:ascii="Times New Roman" w:hAnsi="Times New Roman" w:cs="Times New Roman"/>
          <w:spacing w:val="-11"/>
          <w:kern w:val="2"/>
          <w:sz w:val="28"/>
          <w:szCs w:val="28"/>
          <w14:ligatures w14:val="standardContextual"/>
        </w:rPr>
        <w:t xml:space="preserve"> осуществляется с согласия пользователя, при посещении Сайта Оператора.</w:t>
      </w:r>
    </w:p>
    <w:p w14:paraId="01FFF12F"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8.4.</w:t>
      </w:r>
      <w:r w:rsidRPr="003D33FB">
        <w:rPr>
          <w:rFonts w:ascii="Times New Roman" w:hAnsi="Times New Roman" w:cs="Times New Roman"/>
          <w:spacing w:val="-11"/>
          <w:kern w:val="2"/>
          <w:sz w:val="28"/>
          <w:szCs w:val="28"/>
          <w14:ligatures w14:val="standardContextual"/>
        </w:rPr>
        <w:tab/>
        <w:t xml:space="preserve">Оператор использует файлы </w:t>
      </w:r>
      <w:proofErr w:type="spellStart"/>
      <w:r w:rsidRPr="003D33FB">
        <w:rPr>
          <w:rFonts w:ascii="Times New Roman" w:hAnsi="Times New Roman" w:cs="Times New Roman"/>
          <w:spacing w:val="-11"/>
          <w:kern w:val="2"/>
          <w:sz w:val="28"/>
          <w:szCs w:val="28"/>
          <w14:ligatures w14:val="standardContextual"/>
        </w:rPr>
        <w:t>cookie</w:t>
      </w:r>
      <w:proofErr w:type="spellEnd"/>
      <w:r w:rsidRPr="003D33FB">
        <w:rPr>
          <w:rFonts w:ascii="Times New Roman" w:hAnsi="Times New Roman" w:cs="Times New Roman"/>
          <w:spacing w:val="-11"/>
          <w:kern w:val="2"/>
          <w:sz w:val="28"/>
          <w:szCs w:val="28"/>
          <w14:ligatures w14:val="standardContextual"/>
        </w:rPr>
        <w:t xml:space="preserve"> для достижения следующих целей:</w:t>
      </w:r>
    </w:p>
    <w:p w14:paraId="52D43D76"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для сохранения информации о пользователе во время использования им Сайта;</w:t>
      </w:r>
    </w:p>
    <w:p w14:paraId="3346CA36"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для идентификации пользователя (распознание браузера и(или) устройства, каждый раз, когда осуществляется вход на Сайт, сохранение настроек экрана и браузера и(или) сохранение логина и пароля для входа на Сайт;</w:t>
      </w:r>
    </w:p>
    <w:p w14:paraId="3DC84B24"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для анализа посещаемости Сайта, выявления эффективности рекламного контента и его популярности среди пользователей;</w:t>
      </w:r>
    </w:p>
    <w:p w14:paraId="47F76F88"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 xml:space="preserve">для работы определенных разделов, страниц Сайта, где использование файлов </w:t>
      </w:r>
      <w:proofErr w:type="spellStart"/>
      <w:r w:rsidRPr="003D33FB">
        <w:rPr>
          <w:rFonts w:ascii="Times New Roman" w:hAnsi="Times New Roman" w:cs="Times New Roman"/>
          <w:spacing w:val="-11"/>
          <w:kern w:val="2"/>
          <w:sz w:val="28"/>
          <w:szCs w:val="28"/>
          <w14:ligatures w14:val="standardContextual"/>
        </w:rPr>
        <w:t>cookie</w:t>
      </w:r>
      <w:proofErr w:type="spellEnd"/>
      <w:r w:rsidRPr="003D33FB">
        <w:rPr>
          <w:rFonts w:ascii="Times New Roman" w:hAnsi="Times New Roman" w:cs="Times New Roman"/>
          <w:spacing w:val="-11"/>
          <w:kern w:val="2"/>
          <w:sz w:val="28"/>
          <w:szCs w:val="28"/>
          <w14:ligatures w14:val="standardContextual"/>
        </w:rPr>
        <w:t xml:space="preserve"> является необходимым;</w:t>
      </w:r>
    </w:p>
    <w:p w14:paraId="7A7E8ADF"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для улучшения удобства и простоты использования Сайта и навигации по нему;</w:t>
      </w:r>
    </w:p>
    <w:p w14:paraId="63A27E60"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для улучшения взаимодействия Сайта и пользователей.</w:t>
      </w:r>
    </w:p>
    <w:p w14:paraId="6BD72255"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8.5.</w:t>
      </w:r>
      <w:r w:rsidRPr="003D33FB">
        <w:rPr>
          <w:rFonts w:ascii="Times New Roman" w:hAnsi="Times New Roman" w:cs="Times New Roman"/>
          <w:spacing w:val="-11"/>
          <w:kern w:val="2"/>
          <w:sz w:val="28"/>
          <w:szCs w:val="28"/>
          <w14:ligatures w14:val="standardContextual"/>
        </w:rPr>
        <w:tab/>
        <w:t xml:space="preserve">Файлы </w:t>
      </w:r>
      <w:proofErr w:type="spellStart"/>
      <w:r w:rsidRPr="003D33FB">
        <w:rPr>
          <w:rFonts w:ascii="Times New Roman" w:hAnsi="Times New Roman" w:cs="Times New Roman"/>
          <w:spacing w:val="-11"/>
          <w:kern w:val="2"/>
          <w:sz w:val="28"/>
          <w:szCs w:val="28"/>
          <w14:ligatures w14:val="standardContextual"/>
        </w:rPr>
        <w:t>cookie</w:t>
      </w:r>
      <w:proofErr w:type="spellEnd"/>
      <w:r w:rsidRPr="003D33FB">
        <w:rPr>
          <w:rFonts w:ascii="Times New Roman" w:hAnsi="Times New Roman" w:cs="Times New Roman"/>
          <w:spacing w:val="-11"/>
          <w:kern w:val="2"/>
          <w:sz w:val="28"/>
          <w:szCs w:val="28"/>
          <w14:ligatures w14:val="standardContextual"/>
        </w:rPr>
        <w:t xml:space="preserve"> размещаются на устройстве пользователя только с его согласия, за исключением тех случаев, когда они необходимы для технического обеспечения работы Сайта Оператора.</w:t>
      </w:r>
    </w:p>
    <w:p w14:paraId="374D0194"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8.6.</w:t>
      </w:r>
      <w:r w:rsidRPr="003D33FB">
        <w:rPr>
          <w:rFonts w:ascii="Times New Roman" w:hAnsi="Times New Roman" w:cs="Times New Roman"/>
          <w:spacing w:val="-11"/>
          <w:kern w:val="2"/>
          <w:sz w:val="28"/>
          <w:szCs w:val="28"/>
          <w14:ligatures w14:val="standardContextual"/>
        </w:rPr>
        <w:tab/>
        <w:t xml:space="preserve">Пользователь всегда может настроить свой браузер таким образом, чтобы он уведомлял или отклонял получение файлов </w:t>
      </w:r>
      <w:proofErr w:type="spellStart"/>
      <w:r w:rsidRPr="003D33FB">
        <w:rPr>
          <w:rFonts w:ascii="Times New Roman" w:hAnsi="Times New Roman" w:cs="Times New Roman"/>
          <w:spacing w:val="-11"/>
          <w:kern w:val="2"/>
          <w:sz w:val="28"/>
          <w:szCs w:val="28"/>
          <w14:ligatures w14:val="standardContextual"/>
        </w:rPr>
        <w:t>cookie</w:t>
      </w:r>
      <w:proofErr w:type="spellEnd"/>
      <w:r w:rsidRPr="003D33FB">
        <w:rPr>
          <w:rFonts w:ascii="Times New Roman" w:hAnsi="Times New Roman" w:cs="Times New Roman"/>
          <w:spacing w:val="-11"/>
          <w:kern w:val="2"/>
          <w:sz w:val="28"/>
          <w:szCs w:val="28"/>
          <w14:ligatures w14:val="standardContextual"/>
        </w:rPr>
        <w:t xml:space="preserve">, однако в случае, если браузер настроен на отключение файлов </w:t>
      </w:r>
      <w:proofErr w:type="spellStart"/>
      <w:r w:rsidRPr="003D33FB">
        <w:rPr>
          <w:rFonts w:ascii="Times New Roman" w:hAnsi="Times New Roman" w:cs="Times New Roman"/>
          <w:spacing w:val="-11"/>
          <w:kern w:val="2"/>
          <w:sz w:val="28"/>
          <w:szCs w:val="28"/>
          <w14:ligatures w14:val="standardContextual"/>
        </w:rPr>
        <w:t>cookie</w:t>
      </w:r>
      <w:proofErr w:type="spellEnd"/>
      <w:r w:rsidRPr="003D33FB">
        <w:rPr>
          <w:rFonts w:ascii="Times New Roman" w:hAnsi="Times New Roman" w:cs="Times New Roman"/>
          <w:spacing w:val="-11"/>
          <w:kern w:val="2"/>
          <w:sz w:val="28"/>
          <w:szCs w:val="28"/>
          <w14:ligatures w14:val="standardContextual"/>
        </w:rPr>
        <w:t xml:space="preserve">, некоторые функции Сайта Оператора могут работать ненадлежащим образом или быть недоступными. Пользователь может контролировать и (или) удалять файлы </w:t>
      </w:r>
      <w:proofErr w:type="spellStart"/>
      <w:r w:rsidRPr="003D33FB">
        <w:rPr>
          <w:rFonts w:ascii="Times New Roman" w:hAnsi="Times New Roman" w:cs="Times New Roman"/>
          <w:spacing w:val="-11"/>
          <w:kern w:val="2"/>
          <w:sz w:val="28"/>
          <w:szCs w:val="28"/>
          <w14:ligatures w14:val="standardContextual"/>
        </w:rPr>
        <w:t>cookie</w:t>
      </w:r>
      <w:proofErr w:type="spellEnd"/>
      <w:r w:rsidRPr="003D33FB">
        <w:rPr>
          <w:rFonts w:ascii="Times New Roman" w:hAnsi="Times New Roman" w:cs="Times New Roman"/>
          <w:spacing w:val="-11"/>
          <w:kern w:val="2"/>
          <w:sz w:val="28"/>
          <w:szCs w:val="28"/>
          <w14:ligatures w14:val="standardContextual"/>
        </w:rPr>
        <w:t xml:space="preserve"> по своему усмотрению, изменив настройки браузера.</w:t>
      </w:r>
    </w:p>
    <w:p w14:paraId="2042576B"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8.7.</w:t>
      </w:r>
      <w:r w:rsidRPr="003D33FB">
        <w:rPr>
          <w:rFonts w:ascii="Times New Roman" w:hAnsi="Times New Roman" w:cs="Times New Roman"/>
          <w:spacing w:val="-11"/>
          <w:kern w:val="2"/>
          <w:sz w:val="28"/>
          <w:szCs w:val="28"/>
          <w14:ligatures w14:val="standardContextual"/>
        </w:rPr>
        <w:tab/>
        <w:t xml:space="preserve">Отключение </w:t>
      </w:r>
      <w:proofErr w:type="spellStart"/>
      <w:r w:rsidRPr="003D33FB">
        <w:rPr>
          <w:rFonts w:ascii="Times New Roman" w:hAnsi="Times New Roman" w:cs="Times New Roman"/>
          <w:spacing w:val="-11"/>
          <w:kern w:val="2"/>
          <w:sz w:val="28"/>
          <w:szCs w:val="28"/>
          <w14:ligatures w14:val="standardContextual"/>
        </w:rPr>
        <w:t>cookies</w:t>
      </w:r>
      <w:proofErr w:type="spellEnd"/>
      <w:r w:rsidRPr="003D33FB">
        <w:rPr>
          <w:rFonts w:ascii="Times New Roman" w:hAnsi="Times New Roman" w:cs="Times New Roman"/>
          <w:spacing w:val="-11"/>
          <w:kern w:val="2"/>
          <w:sz w:val="28"/>
          <w:szCs w:val="28"/>
          <w14:ligatures w14:val="standardContextual"/>
        </w:rPr>
        <w:t xml:space="preserve"> может повлечь невозможность доступа к страницам Сайта, требующим авторизации.</w:t>
      </w:r>
    </w:p>
    <w:p w14:paraId="2C2076BE"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p>
    <w:p w14:paraId="74782CD0" w14:textId="77777777" w:rsidR="003D33FB" w:rsidRPr="003D33FB" w:rsidRDefault="003D33FB" w:rsidP="003D33FB">
      <w:pPr>
        <w:jc w:val="center"/>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9. ПРЕДОСТАВЛЕНИЕ ПЕРСОНАЛЬНЫХ ДАННЫХ ТРЕТЬИМ ЛИЦАМ</w:t>
      </w:r>
    </w:p>
    <w:p w14:paraId="415C26F1"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p>
    <w:p w14:paraId="074EBD4D"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9.1.</w:t>
      </w:r>
      <w:r w:rsidRPr="003D33FB">
        <w:rPr>
          <w:rFonts w:ascii="Times New Roman" w:hAnsi="Times New Roman" w:cs="Times New Roman"/>
          <w:spacing w:val="-11"/>
          <w:kern w:val="2"/>
          <w:sz w:val="28"/>
          <w:szCs w:val="28"/>
          <w14:ligatures w14:val="standardContextual"/>
        </w:rPr>
        <w:tab/>
        <w:t>Субъект персональных данных ознакомлен с тем, что Оператор вправе передавать персональные данные третьим лицам, в частности операторам электросвязи, перевозчикам, иным привлеченным Оператором третьим лицам для реализации целей обработки персональных данных, указанных в Политике.</w:t>
      </w:r>
    </w:p>
    <w:p w14:paraId="72C0ECF7"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9.2.</w:t>
      </w:r>
      <w:r w:rsidRPr="003D33FB">
        <w:rPr>
          <w:rFonts w:ascii="Times New Roman" w:hAnsi="Times New Roman" w:cs="Times New Roman"/>
          <w:spacing w:val="-11"/>
          <w:kern w:val="2"/>
          <w:sz w:val="28"/>
          <w:szCs w:val="28"/>
          <w14:ligatures w14:val="standardContextual"/>
        </w:rPr>
        <w:tab/>
        <w:t>Наименование и местонахождение уполномоченных лиц, которым Оператор вправе поручить обработку персональных данных от имени Оператора или в его интересах:</w:t>
      </w:r>
    </w:p>
    <w:p w14:paraId="6E4FB032"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9.2.1. ООО «Активные технологии», 220030, г. Минск, ул. Ленина, д. 50, офис 301 этаж, с целью оказания услуг программного обеспечения хостинга и облачного хранилища.</w:t>
      </w:r>
    </w:p>
    <w:p w14:paraId="022760BC"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9.3.</w:t>
      </w:r>
      <w:r w:rsidRPr="003D33FB">
        <w:rPr>
          <w:rFonts w:ascii="Times New Roman" w:hAnsi="Times New Roman" w:cs="Times New Roman"/>
          <w:spacing w:val="-11"/>
          <w:kern w:val="2"/>
          <w:sz w:val="28"/>
          <w:szCs w:val="28"/>
          <w14:ligatures w14:val="standardContextual"/>
        </w:rPr>
        <w:tab/>
        <w:t>Уполномоченные лица, осуществляющие обработку персональных данных на основании заключаемого Оператором соглашения об обработке персональных данных, обязуются соблюдать принципы, правила обработки и защиты персональных данных, предусмотренные Законом. Для каждого уполномоченного лица в соглашении об обработке персональных данных определяются перечень действий с персональными данными, которые будут совершаться таким лицом, осуществляющим обработку персональных данных, цели обработки, устанавливается обязанность такого лица соблюдать конфиденциальность и обеспечивать безопасность персональных данных при их обработке, указываются необходимые меры и требования к защите обрабатываемых персональных данных в соответствии с Законом.</w:t>
      </w:r>
    </w:p>
    <w:p w14:paraId="3BB6B56F"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9.4.</w:t>
      </w:r>
      <w:r w:rsidRPr="003D33FB">
        <w:rPr>
          <w:rFonts w:ascii="Times New Roman" w:hAnsi="Times New Roman" w:cs="Times New Roman"/>
          <w:spacing w:val="-11"/>
          <w:kern w:val="2"/>
          <w:sz w:val="28"/>
          <w:szCs w:val="28"/>
          <w14:ligatures w14:val="standardContextual"/>
        </w:rPr>
        <w:tab/>
        <w:t>Уполномоченные лица не обязаны получать согласие субъекта персональных данных.</w:t>
      </w:r>
    </w:p>
    <w:p w14:paraId="6B5B3273"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9.5.</w:t>
      </w:r>
      <w:r w:rsidRPr="003D33FB">
        <w:rPr>
          <w:rFonts w:ascii="Times New Roman" w:hAnsi="Times New Roman" w:cs="Times New Roman"/>
          <w:spacing w:val="-11"/>
          <w:kern w:val="2"/>
          <w:sz w:val="28"/>
          <w:szCs w:val="28"/>
          <w14:ligatures w14:val="standardContextual"/>
        </w:rPr>
        <w:tab/>
        <w:t>Персональные данные могут быть переданы представителям государственной власти только по основаниям и в порядке, установленным законодательством Республики Беларусь.</w:t>
      </w:r>
    </w:p>
    <w:p w14:paraId="24AB4F6E"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9.6.</w:t>
      </w:r>
      <w:r w:rsidRPr="003D33FB">
        <w:rPr>
          <w:rFonts w:ascii="Times New Roman" w:hAnsi="Times New Roman" w:cs="Times New Roman"/>
          <w:spacing w:val="-11"/>
          <w:kern w:val="2"/>
          <w:sz w:val="28"/>
          <w:szCs w:val="28"/>
          <w14:ligatures w14:val="standardContextual"/>
        </w:rPr>
        <w:tab/>
        <w:t>При утрате или разглашении персональных данных Оператор информирует субъекта персональных данных об утрате или разглашении персональных данных.</w:t>
      </w:r>
    </w:p>
    <w:p w14:paraId="5B12E6EE"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9.7.</w:t>
      </w:r>
      <w:r w:rsidRPr="003D33FB">
        <w:rPr>
          <w:rFonts w:ascii="Times New Roman" w:hAnsi="Times New Roman" w:cs="Times New Roman"/>
          <w:spacing w:val="-11"/>
          <w:kern w:val="2"/>
          <w:sz w:val="28"/>
          <w:szCs w:val="28"/>
          <w14:ligatures w14:val="standardContextual"/>
        </w:rPr>
        <w:tab/>
        <w:t>Оператор принимает необходимые правовые, организационные и технические меры для защиты персональной информации субъекта персональных данных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7F322C99"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9.8.</w:t>
      </w:r>
      <w:r w:rsidRPr="003D33FB">
        <w:rPr>
          <w:rFonts w:ascii="Times New Roman" w:hAnsi="Times New Roman" w:cs="Times New Roman"/>
          <w:spacing w:val="-11"/>
          <w:kern w:val="2"/>
          <w:sz w:val="28"/>
          <w:szCs w:val="28"/>
          <w14:ligatures w14:val="standardContextual"/>
        </w:rPr>
        <w:tab/>
        <w:t>Оператор не может гарантировать защиту персональных данных в государствах, на территории которых не обеспечивается надлежащий уровень защиты прав субъектов персональных данных.</w:t>
      </w:r>
    </w:p>
    <w:p w14:paraId="42E5D840"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p>
    <w:p w14:paraId="06A5F408" w14:textId="77777777" w:rsidR="003D33FB" w:rsidRPr="003D33FB" w:rsidRDefault="003D33FB" w:rsidP="003D33FB">
      <w:pPr>
        <w:jc w:val="center"/>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10. ПРАВА СУБЪЕКТОВ ПЕРСОНАЛЬНЫХ ДАННЫХ И МЕХАНИЗМ ИХ РЕАЛИЗАЦИИ</w:t>
      </w:r>
    </w:p>
    <w:p w14:paraId="278F9626"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10.1.</w:t>
      </w:r>
      <w:r w:rsidRPr="003D33FB">
        <w:rPr>
          <w:rFonts w:ascii="Times New Roman" w:hAnsi="Times New Roman" w:cs="Times New Roman"/>
          <w:spacing w:val="-11"/>
          <w:kern w:val="2"/>
          <w:sz w:val="28"/>
          <w:szCs w:val="28"/>
          <w14:ligatures w14:val="standardContextual"/>
        </w:rPr>
        <w:tab/>
        <w:t>Субъекты персональных данных обладают следующими правами:</w:t>
      </w:r>
    </w:p>
    <w:p w14:paraId="4A7FEEF8"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10.1.1. Право на внесение изменений в свои персональные данные.</w:t>
      </w:r>
    </w:p>
    <w:p w14:paraId="28FF7EA8"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Субъект персональных данных вправе требовать от Оператора внести изменения в свои персональные данные в случае, если они являются неполными, устаревшими или неточными. В этих целях субъект персональных данных прилагает соответствующие документы и (или) их заверенные в установленном порядке копии, подтверждающие необходимость внесения изменений.</w:t>
      </w:r>
    </w:p>
    <w:p w14:paraId="6CAAAF59"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lastRenderedPageBreak/>
        <w:t>Оператор в срок до 15 календарных дней с момента получения запроса внесет изменения в персональные данные, если они являются неполными, устаревшими или неточными.</w:t>
      </w:r>
    </w:p>
    <w:p w14:paraId="6B15CBA3"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10.1.2. </w:t>
      </w:r>
      <w:r w:rsidRPr="003D33FB">
        <w:rPr>
          <w:rFonts w:ascii="Times New Roman" w:hAnsi="Times New Roman" w:cs="Times New Roman"/>
          <w:spacing w:val="-11"/>
          <w:kern w:val="2"/>
          <w:sz w:val="28"/>
          <w:szCs w:val="28"/>
          <w14:ligatures w14:val="standardContextual"/>
        </w:rPr>
        <w:tab/>
        <w:t>Право на получение информации, касающейся обработки персональных данных.</w:t>
      </w:r>
    </w:p>
    <w:p w14:paraId="3E32120B"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Субъект персональных данных имеет право на получение информации, касающейся обработки своих персональных данных, содержащей: наименование и место нахождения Оператора, подтверждение факта обработки персональных данных Оператором, перечень персональных данных и источник их получения, правовые основания и цели обработки персональных данных, срок, на который дано согласие на обработку персональных данных, наименование и место нахождения уполномоченного лица (уполномоченных лиц), если обработка персональных данных поручена такому лицу (лицам), иную информацию, предусмотренную законодательством.</w:t>
      </w:r>
    </w:p>
    <w:p w14:paraId="21EB0425"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Оператор в течение 5 рабочих дней после получения заявления предоставит запрашиваемую информацию либо уведомит о причинах отказа в ее предоставлении.</w:t>
      </w:r>
    </w:p>
    <w:p w14:paraId="500AB23E"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10.1.3. </w:t>
      </w:r>
      <w:r w:rsidRPr="003D33FB">
        <w:rPr>
          <w:rFonts w:ascii="Times New Roman" w:hAnsi="Times New Roman" w:cs="Times New Roman"/>
          <w:spacing w:val="-11"/>
          <w:kern w:val="2"/>
          <w:sz w:val="28"/>
          <w:szCs w:val="28"/>
          <w14:ligatures w14:val="standardContextual"/>
        </w:rPr>
        <w:tab/>
        <w:t>Право на получение информации о предоставлении персональных данных третьим лицам.</w:t>
      </w:r>
    </w:p>
    <w:p w14:paraId="4564D435"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Субъект персональных данных вправе получать от Оператора информацию о предоставлении своих персональных данных третьим лицам один раз в календарный год бесплатно.</w:t>
      </w:r>
    </w:p>
    <w:p w14:paraId="482DCD5F"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Оператор в срок до 15 календарных дней с момента получения запроса предоставит информацию о том, какие персональные данные и кому предоставлялись в течение года, предшествовавшего дате подачи заявления, либо уведомит о причинах отказа в ее предоставлении.</w:t>
      </w:r>
    </w:p>
    <w:p w14:paraId="202C805E"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10.1.4. </w:t>
      </w:r>
      <w:r w:rsidRPr="003D33FB">
        <w:rPr>
          <w:rFonts w:ascii="Times New Roman" w:hAnsi="Times New Roman" w:cs="Times New Roman"/>
          <w:spacing w:val="-11"/>
          <w:kern w:val="2"/>
          <w:sz w:val="28"/>
          <w:szCs w:val="28"/>
          <w14:ligatures w14:val="standardContextual"/>
        </w:rPr>
        <w:tab/>
        <w:t>Право требовать прекращения обработки персональных данных и (или) их удаления.</w:t>
      </w:r>
    </w:p>
    <w:p w14:paraId="66455B3B"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Субъект персональных данных вправе требовать от Оператора бесплатного прекращения обработки своих персональных данных, включая их удаление, при отсутствии оснований для обработки персональных данных, установленных законодательством Республики Беларусь.</w:t>
      </w:r>
    </w:p>
    <w:p w14:paraId="0DC9D269"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Оператор в срок до 15 календарных дней с момента получения запроса прекратить обработку персональных данных, осуществит их удаление и уведомит субъекта персональных данных об этом, за исключением случаев, когда Оператор вправе продолжить обработку персональных данных при наличии оснований, установленных законодательством Республики Беларусь. При отсутствии технической возможности удаления персональных данных Оператор примет меры по недопущению дальнейшей обработки персональных данных, включая их блокирование, и уведомит об этом субъекта персональных данных.</w:t>
      </w:r>
    </w:p>
    <w:p w14:paraId="1299AFCF"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10.1.5. </w:t>
      </w:r>
      <w:r w:rsidRPr="003D33FB">
        <w:rPr>
          <w:rFonts w:ascii="Times New Roman" w:hAnsi="Times New Roman" w:cs="Times New Roman"/>
          <w:spacing w:val="-11"/>
          <w:kern w:val="2"/>
          <w:sz w:val="28"/>
          <w:szCs w:val="28"/>
          <w14:ligatures w14:val="standardContextual"/>
        </w:rPr>
        <w:tab/>
        <w:t>Право отозвать предоставленное ранее согласие на обработку персональных данных.</w:t>
      </w:r>
    </w:p>
    <w:p w14:paraId="2CFA4B60"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Если для обработки персональных данных Оператор обращался к субъекту персональных данных за получением согласия, то субъект персональных данных может в любое время без объяснения причин отозвать свое согласие. В этой связи право на отзыв согласия не может быть реализовано в случаях, когда обработка осуществляется на иных </w:t>
      </w:r>
      <w:r w:rsidRPr="003D33FB">
        <w:rPr>
          <w:rFonts w:ascii="Times New Roman" w:hAnsi="Times New Roman" w:cs="Times New Roman"/>
          <w:spacing w:val="-11"/>
          <w:kern w:val="2"/>
          <w:sz w:val="28"/>
          <w:szCs w:val="28"/>
          <w14:ligatures w14:val="standardContextual"/>
        </w:rPr>
        <w:lastRenderedPageBreak/>
        <w:t>правовых основаниях обработки персональных данных (например, на основании договора либо в соответствии с требованиями законодательства).</w:t>
      </w:r>
    </w:p>
    <w:p w14:paraId="192A7E0A"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Оператор в срок до 15 календарных дней с момента получения запроса прекратит обработку персональных данных, осуществит их удаление и уведомит субъекта персональных данных об этом, за исключением случаев, когда Оператор вправе продолжить обработку персональных данных при наличии оснований, установленных законодательством Республики Беларусь. При отсутствии технической возможности удаления персональных данных Оператор примет меры по недопущению дальнейшей обработки персональных данных, включая их блокирование и уведомит об этом субъекта персональных данных.</w:t>
      </w:r>
    </w:p>
    <w:p w14:paraId="0E320926"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10.1.6. </w:t>
      </w:r>
      <w:r w:rsidRPr="003D33FB">
        <w:rPr>
          <w:rFonts w:ascii="Times New Roman" w:hAnsi="Times New Roman" w:cs="Times New Roman"/>
          <w:spacing w:val="-11"/>
          <w:kern w:val="2"/>
          <w:sz w:val="28"/>
          <w:szCs w:val="28"/>
          <w14:ligatures w14:val="standardContextual"/>
        </w:rPr>
        <w:tab/>
        <w:t>Право на обжалование действий (бездействия) и решений Оператора, связанных с обработкой персональных данных.</w:t>
      </w:r>
    </w:p>
    <w:p w14:paraId="30959D2B"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Если субъект персональных данных посчитает, что обработка его персональных данных осуществляется с нарушением законодательства Республики Беларусь, то субъект персональных данных может подать жалобу в Национальный центр защиты персональных данных.</w:t>
      </w:r>
    </w:p>
    <w:p w14:paraId="76BB5475"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Жалоба рассматривается в порядке, установленном законодательством Республики Беларусь об обращениях граждан и юридических лиц.</w:t>
      </w:r>
    </w:p>
    <w:p w14:paraId="0BA4048B"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10.2. </w:t>
      </w:r>
      <w:r w:rsidRPr="003D33FB">
        <w:rPr>
          <w:rFonts w:ascii="Times New Roman" w:hAnsi="Times New Roman" w:cs="Times New Roman"/>
          <w:spacing w:val="-11"/>
          <w:kern w:val="2"/>
          <w:sz w:val="28"/>
          <w:szCs w:val="28"/>
          <w14:ligatures w14:val="standardContextual"/>
        </w:rPr>
        <w:tab/>
        <w:t>Для реализации одного или нескольких прав, необходимо направить Оператору (нарочно или почтой) соответствующее заявление одним из следующих способов:</w:t>
      </w:r>
    </w:p>
    <w:p w14:paraId="2E4EFBAC"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 в письменной форме по адресу: Республика Беларусь, 222751 Минская область, Дзержинский район, г. </w:t>
      </w:r>
      <w:proofErr w:type="spellStart"/>
      <w:r w:rsidRPr="003D33FB">
        <w:rPr>
          <w:rFonts w:ascii="Times New Roman" w:hAnsi="Times New Roman" w:cs="Times New Roman"/>
          <w:spacing w:val="-11"/>
          <w:kern w:val="2"/>
          <w:sz w:val="28"/>
          <w:szCs w:val="28"/>
          <w14:ligatures w14:val="standardContextual"/>
        </w:rPr>
        <w:t>Фаниполь</w:t>
      </w:r>
      <w:proofErr w:type="spellEnd"/>
      <w:r w:rsidRPr="003D33FB">
        <w:rPr>
          <w:rFonts w:ascii="Times New Roman" w:hAnsi="Times New Roman" w:cs="Times New Roman"/>
          <w:spacing w:val="-11"/>
          <w:kern w:val="2"/>
          <w:sz w:val="28"/>
          <w:szCs w:val="28"/>
          <w14:ligatures w14:val="standardContextual"/>
        </w:rPr>
        <w:t>, ул. Ленина д.42А пом.1;</w:t>
      </w:r>
    </w:p>
    <w:p w14:paraId="2719D1A6"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в виде электронного документа, содержащего электронную цифровую подпись субъекта персональных данных, на адрес электронной почты Gran.Color@yandex.ru.</w:t>
      </w:r>
    </w:p>
    <w:p w14:paraId="248C90D1"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10.3. </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Для реализации права на отзыв согласия необходимо направить Оператору соответствующее заявление в порядке, установленном пунктом 10.4 Политики, отозвать согласие самостоятельно в личном кабинете на Сайте, либо путем направления электронного сообщения на адрес электронной почты</w:t>
      </w:r>
      <w:r w:rsidRPr="003D33FB">
        <w:rPr>
          <w:rFonts w:ascii="Times New Roman" w:hAnsi="Times New Roman"/>
          <w:spacing w:val="-11"/>
          <w:kern w:val="2"/>
          <w:sz w:val="28"/>
          <w14:ligatures w14:val="standardContextual"/>
        </w:rPr>
        <w:t xml:space="preserve"> </w:t>
      </w:r>
      <w:r w:rsidRPr="003D33FB">
        <w:rPr>
          <w:rFonts w:ascii="Times New Roman" w:hAnsi="Times New Roman" w:cs="Times New Roman"/>
          <w:spacing w:val="-11"/>
          <w:kern w:val="2"/>
          <w:sz w:val="28"/>
          <w:szCs w:val="28"/>
          <w14:ligatures w14:val="standardContextual"/>
        </w:rPr>
        <w:t>Gran.Color@yandex.ru, в случае, если согласие субъектом персональных данных было предоставлено в иной электронной форме. Право на отзыв согласия не может быть реализовано в случае, когда обработка персональных данных осуществляется на основании договора либо в соответствии с требованиями законодательства.</w:t>
      </w:r>
    </w:p>
    <w:p w14:paraId="3F9C6EA7"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10.4. </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Заявление о реализации прав должно содержать:</w:t>
      </w:r>
    </w:p>
    <w:p w14:paraId="6F4DD681"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фамилию, собственное имя, отчество (если таковое имеется) субъекта персональных данных, адрес его места жительства (места пребывания);</w:t>
      </w:r>
    </w:p>
    <w:p w14:paraId="182B0AE7"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дату рождения субъекта персональных данных;</w:t>
      </w:r>
    </w:p>
    <w:p w14:paraId="464DF318"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идентификационный номер субъекта персональных данных, при отсутствии такого номера - номер документа, удостоверяющего личность субъекта персональных данных, в случаях, если эта информация указывалась субъектом персональных данных при даче своего согласия оператору или обработка персональных данных осуществляется без согласия субъекта персональных данных;</w:t>
      </w:r>
    </w:p>
    <w:p w14:paraId="3773BBE2"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изложение сути требований субъекта персональных данных;</w:t>
      </w:r>
    </w:p>
    <w:p w14:paraId="6DFB909C"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 xml:space="preserve">личную подпись или электронную цифровую подпись субъекта персональных данных. Электронное сообщение о реализации права на отзыв согласия, которое было </w:t>
      </w:r>
      <w:r w:rsidRPr="003D33FB">
        <w:rPr>
          <w:rFonts w:ascii="Times New Roman" w:hAnsi="Times New Roman" w:cs="Times New Roman"/>
          <w:spacing w:val="-11"/>
          <w:kern w:val="2"/>
          <w:sz w:val="28"/>
          <w:szCs w:val="28"/>
          <w14:ligatures w14:val="standardContextual"/>
        </w:rPr>
        <w:lastRenderedPageBreak/>
        <w:t>предоставлено субъектом персональных данных в иной электронной форме, должно содержать:</w:t>
      </w:r>
    </w:p>
    <w:p w14:paraId="66E7A3C2"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перечень персональных данных, на обработку которых субъект персональных данных предоставлял свое согласие в иной электронной форме;</w:t>
      </w:r>
    </w:p>
    <w:p w14:paraId="5F8249AD"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изложение сути требований.</w:t>
      </w:r>
    </w:p>
    <w:p w14:paraId="245169E3"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10.5. </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Ответственным лицом за осуществление внутреннего контроля за обработкой персональных данных, является юрисконсульт.</w:t>
      </w:r>
    </w:p>
    <w:p w14:paraId="6257DC7D"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10.6.</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Субъект персональных данных вправе обратиться за содействием в реализации своих прав к директору (иному ответственному лицу), направив электронное сообщение на адрес электронной почты Gran.Color@yandex.ru.</w:t>
      </w:r>
    </w:p>
    <w:p w14:paraId="5FB29BFF"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p>
    <w:p w14:paraId="621777C0" w14:textId="77777777" w:rsidR="003D33FB" w:rsidRPr="003D33FB" w:rsidRDefault="003D33FB" w:rsidP="003D33FB">
      <w:pPr>
        <w:jc w:val="center"/>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11. МЕРЫ ПО ОБЕСПЕЧЕНИЮ ЗАЩИТЫ ПЕРСОНАЛЬНЫХ ДАННЫХ, ПРИНИМАЕМЫЕ ОПЕРАТОРОМ, ПОРЯДОК ДОСТУПА К ПЕРСОНАЛЬНЫМ ДАННЫМ, ОБРАБАТЫВАЕМЫЕ ОПЕРАТОРОМ</w:t>
      </w:r>
    </w:p>
    <w:p w14:paraId="3959F317"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11.1.</w:t>
      </w:r>
      <w:r w:rsidRPr="003D33FB">
        <w:rPr>
          <w:rFonts w:ascii="Times New Roman" w:hAnsi="Times New Roman" w:cs="Times New Roman"/>
          <w:spacing w:val="-11"/>
          <w:kern w:val="2"/>
          <w:sz w:val="28"/>
          <w:szCs w:val="28"/>
          <w14:ligatures w14:val="standardContextual"/>
        </w:rPr>
        <w:tab/>
        <w:t>Оператор принимает необходимые правовые, организационные и технические меры по обеспечению защиты персональных данных от несанкционированного или случайного доступа к ним, изменения, блокирования, копирования, распространения, предоставления, удаления персональных данных, а также от иных неправомерных действий в отношении персональных данных.</w:t>
      </w:r>
    </w:p>
    <w:p w14:paraId="4ACF9A3D"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11.2.</w:t>
      </w:r>
      <w:r w:rsidRPr="003D33FB">
        <w:rPr>
          <w:rFonts w:ascii="Times New Roman" w:hAnsi="Times New Roman" w:cs="Times New Roman"/>
          <w:spacing w:val="-11"/>
          <w:kern w:val="2"/>
          <w:sz w:val="28"/>
          <w:szCs w:val="28"/>
          <w14:ligatures w14:val="standardContextual"/>
        </w:rPr>
        <w:tab/>
        <w:t>Оператор принимает следующие обязательные меры по обеспечению защиты персональных данных:</w:t>
      </w:r>
    </w:p>
    <w:p w14:paraId="195CEAAF"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назначает лицо, ответственное за осуществление внутреннего контроля за обработкой персональных данных;</w:t>
      </w:r>
    </w:p>
    <w:p w14:paraId="1CA3EADB"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издает настоящую Политику в отношении обработки персональных данных;</w:t>
      </w:r>
    </w:p>
    <w:p w14:paraId="57759EA3"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устанавливает порядок доступа к персональным данным, в том числе обрабатываемым в информационном ресурсе (системе);</w:t>
      </w:r>
    </w:p>
    <w:p w14:paraId="5653AD34"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осуществляет техническую и криптографическую защиту персональных данных в порядке, установленном Оперативно-аналитическим центром при Президенте Республики Беларусь, в соответствии с классификацией информационных ресурсов (систем), содержащих персональные данные (при необходимости.</w:t>
      </w:r>
    </w:p>
    <w:p w14:paraId="6328837F"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11.3.</w:t>
      </w:r>
      <w:r w:rsidRPr="003D33FB">
        <w:rPr>
          <w:rFonts w:ascii="Times New Roman" w:hAnsi="Times New Roman" w:cs="Times New Roman"/>
          <w:spacing w:val="-11"/>
          <w:kern w:val="2"/>
          <w:sz w:val="28"/>
          <w:szCs w:val="28"/>
          <w14:ligatures w14:val="standardContextual"/>
        </w:rPr>
        <w:tab/>
        <w:t>Порядок принятия мер по обеспечению защиты персональных данных, порядок доступа к персональным данным, обрабатываемым Оператором, определяются Оператором в соответствии с законодательством в отдельных локальных правовых актах Оператора.</w:t>
      </w:r>
    </w:p>
    <w:p w14:paraId="244996A6"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p>
    <w:p w14:paraId="36252D48" w14:textId="77777777" w:rsidR="003D33FB" w:rsidRPr="003D33FB" w:rsidRDefault="003D33FB" w:rsidP="003D33FB">
      <w:pPr>
        <w:jc w:val="center"/>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12. РАЗРЕШЕНИЕ СПОРОВ</w:t>
      </w:r>
    </w:p>
    <w:p w14:paraId="4B46E7DD"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12.1.</w:t>
      </w:r>
      <w:r w:rsidRPr="003D33FB">
        <w:rPr>
          <w:rFonts w:ascii="Times New Roman" w:hAnsi="Times New Roman" w:cs="Times New Roman"/>
          <w:spacing w:val="-11"/>
          <w:kern w:val="2"/>
          <w:sz w:val="28"/>
          <w:szCs w:val="28"/>
          <w14:ligatures w14:val="standardContextual"/>
        </w:rPr>
        <w:tab/>
        <w:t xml:space="preserve">До обращения в суд с иском по спорам, возникающим из отношений между субъектом персональных данных и Оператором, субъект персональных данных имеет право предъявить Оператору претензию (письменное предложение о добровольном урегулировании спора). </w:t>
      </w:r>
    </w:p>
    <w:p w14:paraId="7A39F8C6"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12.2.</w:t>
      </w:r>
      <w:r w:rsidRPr="003D33FB">
        <w:rPr>
          <w:rFonts w:ascii="Times New Roman" w:hAnsi="Times New Roman" w:cs="Times New Roman"/>
          <w:spacing w:val="-11"/>
          <w:kern w:val="2"/>
          <w:sz w:val="28"/>
          <w:szCs w:val="28"/>
          <w14:ligatures w14:val="standardContextual"/>
        </w:rPr>
        <w:tab/>
        <w:t>Оператор в течение 30 (тридцати) рабочих дней со дня получения претензии, письменно уведомляет субъекта персональных данных о результатах рассмотрения претензии.</w:t>
      </w:r>
    </w:p>
    <w:p w14:paraId="1D09CEED"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12.3.</w:t>
      </w:r>
      <w:r w:rsidRPr="003D33FB">
        <w:rPr>
          <w:rFonts w:ascii="Times New Roman" w:hAnsi="Times New Roman" w:cs="Times New Roman"/>
          <w:spacing w:val="-11"/>
          <w:kern w:val="2"/>
          <w:sz w:val="28"/>
          <w:szCs w:val="28"/>
          <w14:ligatures w14:val="standardContextual"/>
        </w:rPr>
        <w:tab/>
        <w:t xml:space="preserve">При не достижении соглашения по результатам рассмотрения претензии или в любом случае вне зависимости от направления претензии в адрес Оператора спор может </w:t>
      </w:r>
      <w:r w:rsidRPr="003D33FB">
        <w:rPr>
          <w:rFonts w:ascii="Times New Roman" w:hAnsi="Times New Roman" w:cs="Times New Roman"/>
          <w:spacing w:val="-11"/>
          <w:kern w:val="2"/>
          <w:sz w:val="28"/>
          <w:szCs w:val="28"/>
          <w14:ligatures w14:val="standardContextual"/>
        </w:rPr>
        <w:lastRenderedPageBreak/>
        <w:t>быть передан на рассмотрение в суд в соответствии с действующим законодательством Республики Беларусь.</w:t>
      </w:r>
    </w:p>
    <w:p w14:paraId="1C540B7A"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12.4.</w:t>
      </w:r>
      <w:r w:rsidRPr="003D33FB">
        <w:rPr>
          <w:rFonts w:ascii="Times New Roman" w:hAnsi="Times New Roman" w:cs="Times New Roman"/>
          <w:spacing w:val="-11"/>
          <w:kern w:val="2"/>
          <w:sz w:val="28"/>
          <w:szCs w:val="28"/>
          <w14:ligatures w14:val="standardContextual"/>
        </w:rPr>
        <w:tab/>
        <w:t>Применимое материальное и процессуальное право к Политике и отношениям между субъектом персональных данных, Оператором, уполномоченным лицом и третьими лицами – материальное и процессуальное право Республики Беларусь.</w:t>
      </w:r>
    </w:p>
    <w:p w14:paraId="5F4915B2" w14:textId="77777777" w:rsidR="003D33FB" w:rsidRPr="003D33FB" w:rsidRDefault="003D33FB" w:rsidP="003D33FB">
      <w:pPr>
        <w:ind w:firstLine="567"/>
        <w:jc w:val="both"/>
        <w:rPr>
          <w:rFonts w:ascii="Times New Roman" w:hAnsi="Times New Roman" w:cs="Times New Roman"/>
          <w:spacing w:val="-11"/>
          <w:kern w:val="2"/>
          <w:sz w:val="28"/>
          <w:szCs w:val="28"/>
          <w14:ligatures w14:val="standardContextual"/>
        </w:rPr>
      </w:pPr>
    </w:p>
    <w:p w14:paraId="463C91CB" w14:textId="169787A3" w:rsidR="003D33FB" w:rsidRPr="003D33FB" w:rsidRDefault="003D33FB" w:rsidP="003D33FB">
      <w:pPr>
        <w:jc w:val="center"/>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13. ДОПОЛНИТЕЛЬНЫЕ УСЛОВИЯ</w:t>
      </w:r>
    </w:p>
    <w:p w14:paraId="1CB1FA61"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13.1.</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Оператор имеет право по своему усмотрению в одностороннем порядке изменить и (или) дополнить условия Политики без предварительного уведомления субъектов персональных данных посредством размещения на Сайте новой редакции Политики либо изменений к ней.</w:t>
      </w:r>
    </w:p>
    <w:p w14:paraId="72DF28B6"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13.2. </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Новая Политика или изменения в Политику вступают в силу с момента их утверждения, если иное не предусмотрено в организационно-распорядительном документе Оператора.</w:t>
      </w:r>
    </w:p>
    <w:p w14:paraId="7629C746"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13.3. </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Все предложения или вопросы по Политике можно направлять в адрес Оператора посредством:</w:t>
      </w:r>
    </w:p>
    <w:p w14:paraId="3BCEBDB1"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заполнения формы обратной связи на Сайте;</w:t>
      </w:r>
    </w:p>
    <w:p w14:paraId="0550137C"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w:t>
      </w:r>
      <w:r w:rsidRPr="003D33FB">
        <w:rPr>
          <w:rFonts w:ascii="Times New Roman" w:hAnsi="Times New Roman" w:cs="Times New Roman"/>
          <w:spacing w:val="-11"/>
          <w:kern w:val="2"/>
          <w:sz w:val="28"/>
          <w:szCs w:val="28"/>
          <w14:ligatures w14:val="standardContextual"/>
        </w:rPr>
        <w:tab/>
        <w:t>направления письменного запроса в адрес Оператора по адресу, указанному в Политики;</w:t>
      </w:r>
    </w:p>
    <w:p w14:paraId="6C0829E7" w14:textId="77777777" w:rsidR="003D33FB" w:rsidRPr="003D33FB" w:rsidRDefault="003D33FB" w:rsidP="003D33FB">
      <w:pPr>
        <w:tabs>
          <w:tab w:val="left" w:pos="1134"/>
        </w:tabs>
        <w:ind w:firstLine="567"/>
        <w:jc w:val="both"/>
        <w:rPr>
          <w:rFonts w:ascii="Times New Roman" w:hAnsi="Times New Roman" w:cs="Times New Roman"/>
          <w:spacing w:val="-11"/>
          <w:kern w:val="2"/>
          <w:sz w:val="28"/>
          <w:szCs w:val="28"/>
          <w14:ligatures w14:val="standardContextual"/>
        </w:rPr>
      </w:pPr>
      <w:r w:rsidRPr="003D33FB">
        <w:rPr>
          <w:rFonts w:ascii="Times New Roman" w:hAnsi="Times New Roman" w:cs="Times New Roman"/>
          <w:spacing w:val="-11"/>
          <w:kern w:val="2"/>
          <w:sz w:val="28"/>
          <w:szCs w:val="28"/>
          <w14:ligatures w14:val="standardContextual"/>
        </w:rPr>
        <w:t xml:space="preserve">13.4. </w:t>
      </w:r>
      <w:r w:rsidRPr="003D33FB">
        <w:rPr>
          <w:rFonts w:ascii="Times New Roman" w:hAnsi="Times New Roman" w:cs="Times New Roman"/>
          <w:spacing w:val="-11"/>
          <w:kern w:val="2"/>
          <w:sz w:val="28"/>
          <w:szCs w:val="28"/>
          <w14:ligatures w14:val="standardContextual"/>
        </w:rPr>
        <w:tab/>
      </w:r>
      <w:r w:rsidRPr="003D33FB">
        <w:rPr>
          <w:rFonts w:ascii="Times New Roman" w:hAnsi="Times New Roman" w:cs="Times New Roman"/>
          <w:spacing w:val="-11"/>
          <w:kern w:val="2"/>
          <w:sz w:val="28"/>
          <w:szCs w:val="28"/>
          <w14:ligatures w14:val="standardContextual"/>
        </w:rPr>
        <w:tab/>
        <w:t>Действующая Политика размещается на Сайте Оператора.</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542"/>
      </w:tblGrid>
      <w:tr w:rsidR="003D33FB" w:rsidRPr="003D33FB" w14:paraId="77B0C55B" w14:textId="77777777" w:rsidTr="003D33FB">
        <w:trPr>
          <w:trHeight w:val="107"/>
        </w:trPr>
        <w:tc>
          <w:tcPr>
            <w:tcW w:w="9918" w:type="dxa"/>
            <w:gridSpan w:val="2"/>
          </w:tcPr>
          <w:p w14:paraId="103C630E" w14:textId="77777777" w:rsidR="003D33FB" w:rsidRPr="003D33FB" w:rsidRDefault="003D33FB" w:rsidP="003D33FB">
            <w:pPr>
              <w:tabs>
                <w:tab w:val="right" w:pos="9815"/>
              </w:tabs>
              <w:autoSpaceDE w:val="0"/>
              <w:autoSpaceDN w:val="0"/>
              <w:adjustRightInd w:val="0"/>
              <w:ind w:right="-108" w:firstLine="22"/>
              <w:rPr>
                <w:rFonts w:ascii="Times New Roman" w:hAnsi="Times New Roman" w:cs="Times New Roman"/>
                <w:color w:val="000000"/>
                <w:spacing w:val="-11"/>
                <w:sz w:val="28"/>
                <w:szCs w:val="28"/>
              </w:rPr>
            </w:pPr>
            <w:r w:rsidRPr="003D33FB">
              <w:rPr>
                <w:rFonts w:ascii="Times New Roman" w:hAnsi="Times New Roman" w:cs="Times New Roman"/>
                <w:bCs/>
                <w:color w:val="000000"/>
                <w:spacing w:val="-11"/>
                <w:sz w:val="28"/>
                <w:szCs w:val="28"/>
              </w:rPr>
              <w:t>Общество с ограниченной ответственностью «Гран–</w:t>
            </w:r>
            <w:proofErr w:type="spellStart"/>
            <w:r w:rsidRPr="003D33FB">
              <w:rPr>
                <w:rFonts w:ascii="Times New Roman" w:hAnsi="Times New Roman" w:cs="Times New Roman"/>
                <w:bCs/>
                <w:color w:val="000000"/>
                <w:spacing w:val="-11"/>
                <w:sz w:val="28"/>
                <w:szCs w:val="28"/>
              </w:rPr>
              <w:t>Колор</w:t>
            </w:r>
            <w:proofErr w:type="spellEnd"/>
            <w:r w:rsidRPr="003D33FB">
              <w:rPr>
                <w:rFonts w:ascii="Times New Roman" w:hAnsi="Times New Roman" w:cs="Times New Roman"/>
                <w:bCs/>
                <w:color w:val="000000"/>
                <w:spacing w:val="-11"/>
                <w:sz w:val="28"/>
                <w:szCs w:val="28"/>
              </w:rPr>
              <w:t>»</w:t>
            </w:r>
            <w:r w:rsidRPr="003D33FB">
              <w:rPr>
                <w:rFonts w:ascii="Times New Roman" w:hAnsi="Times New Roman" w:cs="Times New Roman"/>
                <w:bCs/>
                <w:color w:val="000000"/>
                <w:spacing w:val="-11"/>
                <w:sz w:val="28"/>
                <w:szCs w:val="28"/>
              </w:rPr>
              <w:tab/>
              <w:t xml:space="preserve"> </w:t>
            </w:r>
          </w:p>
        </w:tc>
      </w:tr>
      <w:tr w:rsidR="003D33FB" w:rsidRPr="003D33FB" w14:paraId="0446D206" w14:textId="77777777" w:rsidTr="003D33FB">
        <w:trPr>
          <w:trHeight w:val="109"/>
        </w:trPr>
        <w:tc>
          <w:tcPr>
            <w:tcW w:w="2376" w:type="dxa"/>
          </w:tcPr>
          <w:p w14:paraId="539039E1" w14:textId="77777777" w:rsidR="003D33FB" w:rsidRPr="003D33FB" w:rsidRDefault="003D33FB" w:rsidP="003D33FB">
            <w:pPr>
              <w:autoSpaceDE w:val="0"/>
              <w:autoSpaceDN w:val="0"/>
              <w:adjustRightInd w:val="0"/>
              <w:ind w:right="-108"/>
              <w:jc w:val="both"/>
              <w:rPr>
                <w:rFonts w:ascii="Times New Roman" w:hAnsi="Times New Roman" w:cs="Times New Roman"/>
                <w:color w:val="000000"/>
                <w:spacing w:val="-11"/>
                <w:sz w:val="28"/>
                <w:szCs w:val="28"/>
              </w:rPr>
            </w:pPr>
            <w:r w:rsidRPr="003D33FB">
              <w:rPr>
                <w:rFonts w:ascii="Times New Roman" w:hAnsi="Times New Roman" w:cs="Times New Roman"/>
                <w:color w:val="000000"/>
                <w:spacing w:val="-11"/>
                <w:sz w:val="28"/>
                <w:szCs w:val="28"/>
              </w:rPr>
              <w:t xml:space="preserve">УНП </w:t>
            </w:r>
          </w:p>
        </w:tc>
        <w:tc>
          <w:tcPr>
            <w:tcW w:w="7542" w:type="dxa"/>
          </w:tcPr>
          <w:p w14:paraId="5F095676" w14:textId="77777777" w:rsidR="003D33FB" w:rsidRPr="003D33FB" w:rsidRDefault="003D33FB" w:rsidP="003D33FB">
            <w:pPr>
              <w:autoSpaceDE w:val="0"/>
              <w:autoSpaceDN w:val="0"/>
              <w:adjustRightInd w:val="0"/>
              <w:ind w:right="-108"/>
              <w:jc w:val="both"/>
              <w:rPr>
                <w:rFonts w:ascii="Times New Roman" w:hAnsi="Times New Roman" w:cs="Times New Roman"/>
                <w:color w:val="000000"/>
                <w:spacing w:val="-11"/>
                <w:sz w:val="28"/>
                <w:szCs w:val="28"/>
              </w:rPr>
            </w:pPr>
            <w:r w:rsidRPr="003D33FB">
              <w:rPr>
                <w:rFonts w:ascii="Times New Roman" w:hAnsi="Times New Roman" w:cs="Times New Roman"/>
                <w:color w:val="000000"/>
                <w:spacing w:val="-11"/>
                <w:sz w:val="27"/>
                <w:szCs w:val="27"/>
              </w:rPr>
              <w:t>693286520</w:t>
            </w:r>
          </w:p>
        </w:tc>
      </w:tr>
      <w:tr w:rsidR="003D33FB" w:rsidRPr="003D33FB" w14:paraId="6BFED3C0" w14:textId="77777777" w:rsidTr="003D33FB">
        <w:trPr>
          <w:trHeight w:val="109"/>
        </w:trPr>
        <w:tc>
          <w:tcPr>
            <w:tcW w:w="2376" w:type="dxa"/>
          </w:tcPr>
          <w:p w14:paraId="2BF3EBE6" w14:textId="77777777" w:rsidR="003D33FB" w:rsidRPr="003D33FB" w:rsidRDefault="003D33FB" w:rsidP="003D33FB">
            <w:pPr>
              <w:autoSpaceDE w:val="0"/>
              <w:autoSpaceDN w:val="0"/>
              <w:adjustRightInd w:val="0"/>
              <w:ind w:right="-108"/>
              <w:jc w:val="both"/>
              <w:rPr>
                <w:rFonts w:ascii="Times New Roman" w:hAnsi="Times New Roman" w:cs="Times New Roman"/>
                <w:color w:val="000000"/>
                <w:spacing w:val="-11"/>
                <w:sz w:val="28"/>
                <w:szCs w:val="28"/>
              </w:rPr>
            </w:pPr>
            <w:r w:rsidRPr="003D33FB">
              <w:rPr>
                <w:rFonts w:ascii="Times New Roman" w:hAnsi="Times New Roman" w:cs="Times New Roman"/>
                <w:color w:val="000000"/>
                <w:spacing w:val="-11"/>
                <w:sz w:val="28"/>
                <w:szCs w:val="28"/>
              </w:rPr>
              <w:t xml:space="preserve">Юридический адрес: </w:t>
            </w:r>
          </w:p>
        </w:tc>
        <w:tc>
          <w:tcPr>
            <w:tcW w:w="7542" w:type="dxa"/>
          </w:tcPr>
          <w:p w14:paraId="47ADA77A" w14:textId="77777777" w:rsidR="003D33FB" w:rsidRPr="003D33FB" w:rsidRDefault="003D33FB" w:rsidP="003D33FB">
            <w:pPr>
              <w:autoSpaceDE w:val="0"/>
              <w:autoSpaceDN w:val="0"/>
              <w:adjustRightInd w:val="0"/>
              <w:ind w:right="-108"/>
              <w:jc w:val="both"/>
              <w:rPr>
                <w:rFonts w:ascii="Times New Roman" w:hAnsi="Times New Roman" w:cs="Times New Roman"/>
                <w:color w:val="000000"/>
                <w:spacing w:val="-11"/>
                <w:sz w:val="28"/>
                <w:szCs w:val="28"/>
              </w:rPr>
            </w:pPr>
            <w:r w:rsidRPr="003D33FB">
              <w:rPr>
                <w:rFonts w:ascii="Times New Roman" w:hAnsi="Times New Roman" w:cs="Times New Roman"/>
                <w:color w:val="000000"/>
                <w:spacing w:val="-11"/>
                <w:sz w:val="28"/>
                <w:szCs w:val="28"/>
              </w:rPr>
              <w:t xml:space="preserve">Республика Беларусь, 222751 Минская область, Дзержинский район, г. </w:t>
            </w:r>
            <w:proofErr w:type="spellStart"/>
            <w:r w:rsidRPr="003D33FB">
              <w:rPr>
                <w:rFonts w:ascii="Times New Roman" w:hAnsi="Times New Roman" w:cs="Times New Roman"/>
                <w:color w:val="000000"/>
                <w:spacing w:val="-11"/>
                <w:sz w:val="28"/>
                <w:szCs w:val="28"/>
              </w:rPr>
              <w:t>Фаниполь</w:t>
            </w:r>
            <w:proofErr w:type="spellEnd"/>
            <w:r w:rsidRPr="003D33FB">
              <w:rPr>
                <w:rFonts w:ascii="Times New Roman" w:hAnsi="Times New Roman" w:cs="Times New Roman"/>
                <w:color w:val="000000"/>
                <w:spacing w:val="-11"/>
                <w:sz w:val="28"/>
                <w:szCs w:val="28"/>
              </w:rPr>
              <w:t>, ул. Ленина д.42А пом.1</w:t>
            </w:r>
          </w:p>
        </w:tc>
      </w:tr>
      <w:tr w:rsidR="003D33FB" w:rsidRPr="003D33FB" w14:paraId="297B96FD" w14:textId="77777777" w:rsidTr="003D33FB">
        <w:trPr>
          <w:trHeight w:val="109"/>
        </w:trPr>
        <w:tc>
          <w:tcPr>
            <w:tcW w:w="2376" w:type="dxa"/>
          </w:tcPr>
          <w:p w14:paraId="2A0E6430" w14:textId="77777777" w:rsidR="003D33FB" w:rsidRPr="003D33FB" w:rsidRDefault="003D33FB" w:rsidP="003D33FB">
            <w:pPr>
              <w:autoSpaceDE w:val="0"/>
              <w:autoSpaceDN w:val="0"/>
              <w:adjustRightInd w:val="0"/>
              <w:ind w:right="-108"/>
              <w:jc w:val="both"/>
              <w:rPr>
                <w:rFonts w:ascii="Times New Roman" w:hAnsi="Times New Roman" w:cs="Times New Roman"/>
                <w:color w:val="000000"/>
                <w:spacing w:val="-11"/>
                <w:sz w:val="28"/>
                <w:szCs w:val="28"/>
              </w:rPr>
            </w:pPr>
            <w:r w:rsidRPr="003D33FB">
              <w:rPr>
                <w:rFonts w:ascii="Times New Roman" w:hAnsi="Times New Roman" w:cs="Times New Roman"/>
                <w:color w:val="000000"/>
                <w:spacing w:val="-11"/>
                <w:sz w:val="28"/>
                <w:szCs w:val="28"/>
              </w:rPr>
              <w:t xml:space="preserve">Почтовый адрес: </w:t>
            </w:r>
          </w:p>
        </w:tc>
        <w:tc>
          <w:tcPr>
            <w:tcW w:w="7542" w:type="dxa"/>
          </w:tcPr>
          <w:p w14:paraId="05264D99" w14:textId="77777777" w:rsidR="003D33FB" w:rsidRPr="003D33FB" w:rsidRDefault="003D33FB" w:rsidP="003D33FB">
            <w:pPr>
              <w:autoSpaceDE w:val="0"/>
              <w:autoSpaceDN w:val="0"/>
              <w:adjustRightInd w:val="0"/>
              <w:ind w:right="-108"/>
              <w:jc w:val="both"/>
              <w:rPr>
                <w:rFonts w:ascii="Times New Roman" w:hAnsi="Times New Roman" w:cs="Times New Roman"/>
                <w:color w:val="000000"/>
                <w:spacing w:val="-11"/>
                <w:sz w:val="28"/>
                <w:szCs w:val="28"/>
              </w:rPr>
            </w:pPr>
            <w:r w:rsidRPr="003D33FB">
              <w:rPr>
                <w:rFonts w:ascii="Times New Roman" w:hAnsi="Times New Roman" w:cs="Times New Roman"/>
                <w:color w:val="000000"/>
                <w:spacing w:val="-11"/>
                <w:sz w:val="28"/>
                <w:szCs w:val="28"/>
              </w:rPr>
              <w:t xml:space="preserve">Республика Беларусь, 222751 Минская область, Дзержинский район, г. </w:t>
            </w:r>
            <w:proofErr w:type="spellStart"/>
            <w:r w:rsidRPr="003D33FB">
              <w:rPr>
                <w:rFonts w:ascii="Times New Roman" w:hAnsi="Times New Roman" w:cs="Times New Roman"/>
                <w:color w:val="000000"/>
                <w:spacing w:val="-11"/>
                <w:sz w:val="28"/>
                <w:szCs w:val="28"/>
              </w:rPr>
              <w:t>Фаниполь</w:t>
            </w:r>
            <w:proofErr w:type="spellEnd"/>
            <w:r w:rsidRPr="003D33FB">
              <w:rPr>
                <w:rFonts w:ascii="Times New Roman" w:hAnsi="Times New Roman" w:cs="Times New Roman"/>
                <w:color w:val="000000"/>
                <w:spacing w:val="-11"/>
                <w:sz w:val="28"/>
                <w:szCs w:val="28"/>
              </w:rPr>
              <w:t>, ул. Ленина д.42А пом.1</w:t>
            </w:r>
          </w:p>
        </w:tc>
      </w:tr>
      <w:tr w:rsidR="003D33FB" w:rsidRPr="003D33FB" w14:paraId="5AD69FD0" w14:textId="77777777" w:rsidTr="003D33FB">
        <w:trPr>
          <w:trHeight w:val="247"/>
        </w:trPr>
        <w:tc>
          <w:tcPr>
            <w:tcW w:w="2376" w:type="dxa"/>
          </w:tcPr>
          <w:p w14:paraId="055C286D" w14:textId="77777777" w:rsidR="003D33FB" w:rsidRPr="003D33FB" w:rsidRDefault="003D33FB" w:rsidP="003D33FB">
            <w:pPr>
              <w:autoSpaceDE w:val="0"/>
              <w:autoSpaceDN w:val="0"/>
              <w:adjustRightInd w:val="0"/>
              <w:ind w:right="-108"/>
              <w:jc w:val="both"/>
              <w:rPr>
                <w:rFonts w:ascii="Times New Roman" w:hAnsi="Times New Roman" w:cs="Times New Roman"/>
                <w:color w:val="000000"/>
                <w:spacing w:val="-11"/>
                <w:sz w:val="28"/>
                <w:szCs w:val="28"/>
              </w:rPr>
            </w:pPr>
            <w:r w:rsidRPr="003D33FB">
              <w:rPr>
                <w:rFonts w:ascii="Times New Roman" w:hAnsi="Times New Roman" w:cs="Times New Roman"/>
                <w:color w:val="000000"/>
                <w:spacing w:val="-11"/>
                <w:sz w:val="28"/>
                <w:szCs w:val="28"/>
              </w:rPr>
              <w:t xml:space="preserve">Банковские реквизиты: </w:t>
            </w:r>
          </w:p>
        </w:tc>
        <w:tc>
          <w:tcPr>
            <w:tcW w:w="7542" w:type="dxa"/>
          </w:tcPr>
          <w:p w14:paraId="3B87A022" w14:textId="77777777" w:rsidR="003D33FB" w:rsidRPr="003D33FB" w:rsidRDefault="003D33FB" w:rsidP="003D33FB">
            <w:pPr>
              <w:autoSpaceDE w:val="0"/>
              <w:autoSpaceDN w:val="0"/>
              <w:adjustRightInd w:val="0"/>
              <w:ind w:right="-108"/>
              <w:rPr>
                <w:rFonts w:ascii="Times New Roman" w:hAnsi="Times New Roman" w:cs="Times New Roman"/>
                <w:color w:val="000000"/>
                <w:spacing w:val="-11"/>
                <w:sz w:val="28"/>
                <w:szCs w:val="28"/>
              </w:rPr>
            </w:pPr>
            <w:r w:rsidRPr="003D33FB">
              <w:rPr>
                <w:rFonts w:ascii="Times New Roman" w:hAnsi="Times New Roman" w:cs="Times New Roman"/>
                <w:color w:val="000000"/>
                <w:spacing w:val="-11"/>
                <w:sz w:val="28"/>
                <w:szCs w:val="28"/>
              </w:rPr>
              <w:t>р/с BY26OLMP30121000568910000933 в ОАО «</w:t>
            </w:r>
            <w:proofErr w:type="spellStart"/>
            <w:r w:rsidRPr="003D33FB">
              <w:rPr>
                <w:rFonts w:ascii="Times New Roman" w:hAnsi="Times New Roman" w:cs="Times New Roman"/>
                <w:color w:val="000000"/>
                <w:spacing w:val="-11"/>
                <w:sz w:val="28"/>
                <w:szCs w:val="28"/>
              </w:rPr>
              <w:t>БелГазпромбанк</w:t>
            </w:r>
            <w:proofErr w:type="spellEnd"/>
            <w:r w:rsidRPr="003D33FB">
              <w:rPr>
                <w:rFonts w:ascii="Times New Roman" w:hAnsi="Times New Roman" w:cs="Times New Roman"/>
                <w:color w:val="000000"/>
                <w:spacing w:val="-11"/>
                <w:sz w:val="28"/>
                <w:szCs w:val="28"/>
              </w:rPr>
              <w:t>» (BYN)</w:t>
            </w:r>
          </w:p>
          <w:p w14:paraId="5D171D94" w14:textId="77777777" w:rsidR="003D33FB" w:rsidRPr="003D33FB" w:rsidRDefault="003D33FB" w:rsidP="003D33FB">
            <w:pPr>
              <w:autoSpaceDE w:val="0"/>
              <w:autoSpaceDN w:val="0"/>
              <w:adjustRightInd w:val="0"/>
              <w:ind w:right="-108"/>
              <w:jc w:val="both"/>
              <w:rPr>
                <w:rFonts w:ascii="Times New Roman" w:hAnsi="Times New Roman" w:cs="Times New Roman"/>
                <w:color w:val="000000"/>
                <w:spacing w:val="-11"/>
                <w:sz w:val="28"/>
                <w:szCs w:val="28"/>
              </w:rPr>
            </w:pPr>
            <w:r w:rsidRPr="003D33FB">
              <w:rPr>
                <w:rFonts w:ascii="Times New Roman" w:hAnsi="Times New Roman" w:cs="Times New Roman"/>
                <w:color w:val="000000"/>
                <w:spacing w:val="-11"/>
                <w:sz w:val="28"/>
                <w:szCs w:val="28"/>
              </w:rPr>
              <w:t>SWIFT OLMPBY2X</w:t>
            </w:r>
          </w:p>
        </w:tc>
      </w:tr>
      <w:tr w:rsidR="003D33FB" w:rsidRPr="002F2A1C" w14:paraId="4E9BBFCA" w14:textId="77777777" w:rsidTr="003D33FB">
        <w:trPr>
          <w:trHeight w:val="109"/>
        </w:trPr>
        <w:tc>
          <w:tcPr>
            <w:tcW w:w="2376" w:type="dxa"/>
          </w:tcPr>
          <w:p w14:paraId="76BDE1B9" w14:textId="77777777" w:rsidR="003D33FB" w:rsidRPr="003D33FB" w:rsidRDefault="003D33FB" w:rsidP="003D33FB">
            <w:pPr>
              <w:autoSpaceDE w:val="0"/>
              <w:autoSpaceDN w:val="0"/>
              <w:adjustRightInd w:val="0"/>
              <w:ind w:right="-108"/>
              <w:jc w:val="both"/>
              <w:rPr>
                <w:rFonts w:ascii="Times New Roman" w:hAnsi="Times New Roman" w:cs="Times New Roman"/>
                <w:color w:val="000000"/>
                <w:spacing w:val="-11"/>
                <w:sz w:val="28"/>
                <w:szCs w:val="28"/>
              </w:rPr>
            </w:pPr>
            <w:r w:rsidRPr="003D33FB">
              <w:rPr>
                <w:rFonts w:ascii="Times New Roman" w:hAnsi="Times New Roman" w:cs="Times New Roman"/>
                <w:color w:val="000000"/>
                <w:spacing w:val="-11"/>
                <w:sz w:val="28"/>
                <w:szCs w:val="28"/>
              </w:rPr>
              <w:t>e-</w:t>
            </w:r>
            <w:proofErr w:type="spellStart"/>
            <w:r w:rsidRPr="003D33FB">
              <w:rPr>
                <w:rFonts w:ascii="Times New Roman" w:hAnsi="Times New Roman" w:cs="Times New Roman"/>
                <w:color w:val="000000"/>
                <w:spacing w:val="-11"/>
                <w:sz w:val="28"/>
                <w:szCs w:val="28"/>
              </w:rPr>
              <w:t>mail</w:t>
            </w:r>
            <w:proofErr w:type="spellEnd"/>
            <w:r w:rsidRPr="003D33FB">
              <w:rPr>
                <w:rFonts w:ascii="Times New Roman" w:hAnsi="Times New Roman" w:cs="Times New Roman"/>
                <w:color w:val="000000"/>
                <w:spacing w:val="-11"/>
                <w:sz w:val="28"/>
                <w:szCs w:val="28"/>
              </w:rPr>
              <w:t xml:space="preserve">: </w:t>
            </w:r>
          </w:p>
        </w:tc>
        <w:tc>
          <w:tcPr>
            <w:tcW w:w="7542" w:type="dxa"/>
          </w:tcPr>
          <w:p w14:paraId="6D897D60" w14:textId="48C5B080" w:rsidR="003D33FB" w:rsidRPr="003D33FB" w:rsidRDefault="003D33FB" w:rsidP="002F2A1C">
            <w:pPr>
              <w:autoSpaceDE w:val="0"/>
              <w:autoSpaceDN w:val="0"/>
              <w:adjustRightInd w:val="0"/>
              <w:ind w:right="-108"/>
              <w:jc w:val="both"/>
              <w:rPr>
                <w:rFonts w:ascii="Times New Roman" w:hAnsi="Times New Roman" w:cs="Times New Roman"/>
                <w:color w:val="000000"/>
                <w:spacing w:val="-11"/>
                <w:sz w:val="28"/>
                <w:szCs w:val="28"/>
                <w:lang w:val="en-US"/>
              </w:rPr>
            </w:pPr>
            <w:r w:rsidRPr="003D33FB">
              <w:rPr>
                <w:rFonts w:ascii="Times New Roman" w:hAnsi="Times New Roman" w:cs="Times New Roman"/>
                <w:color w:val="000000"/>
                <w:spacing w:val="-11"/>
                <w:sz w:val="28"/>
                <w:szCs w:val="28"/>
                <w:lang w:val="en-US"/>
              </w:rPr>
              <w:t xml:space="preserve">Gran.Color@yandex.ru </w:t>
            </w:r>
          </w:p>
        </w:tc>
      </w:tr>
    </w:tbl>
    <w:p w14:paraId="48198239" w14:textId="77777777" w:rsidR="003D33FB" w:rsidRPr="002F2A1C" w:rsidRDefault="003D33FB" w:rsidP="003D33FB">
      <w:pPr>
        <w:tabs>
          <w:tab w:val="left" w:pos="1134"/>
        </w:tabs>
        <w:ind w:firstLine="567"/>
        <w:jc w:val="both"/>
        <w:rPr>
          <w:rFonts w:ascii="Times New Roman" w:hAnsi="Times New Roman" w:cs="Times New Roman"/>
          <w:spacing w:val="-11"/>
          <w:kern w:val="2"/>
          <w:sz w:val="28"/>
          <w:szCs w:val="28"/>
          <w:lang w:val="en-US"/>
          <w14:ligatures w14:val="standardContextual"/>
        </w:rPr>
      </w:pPr>
    </w:p>
    <w:p w14:paraId="1070670B" w14:textId="77777777" w:rsidR="00C97F9C" w:rsidRPr="002F2A1C" w:rsidRDefault="00C97F9C">
      <w:pPr>
        <w:rPr>
          <w:lang w:val="en-US"/>
        </w:rPr>
      </w:pPr>
    </w:p>
    <w:sectPr w:rsidR="00C97F9C" w:rsidRPr="002F2A1C" w:rsidSect="003D33FB">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7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AC2"/>
    <w:rsid w:val="002A6882"/>
    <w:rsid w:val="002E7F82"/>
    <w:rsid w:val="002F2A1C"/>
    <w:rsid w:val="0035473D"/>
    <w:rsid w:val="003D33FB"/>
    <w:rsid w:val="008154E3"/>
    <w:rsid w:val="00937124"/>
    <w:rsid w:val="009F6AC2"/>
    <w:rsid w:val="00A549C9"/>
    <w:rsid w:val="00B655AC"/>
    <w:rsid w:val="00C97F9C"/>
    <w:rsid w:val="00F74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19BF"/>
  <w15:chartTrackingRefBased/>
  <w15:docId w15:val="{8A6615EC-C702-4C01-AB3B-A1779DB22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pacing w:val="-11"/>
        <w:kern w:val="2"/>
        <w:sz w:val="28"/>
        <w:szCs w:val="24"/>
        <w:lang w:val="ru-RU" w:eastAsia="en-US" w:bidi="ar-SA"/>
        <w14:ligatures w14:val="standardContextual"/>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33FB"/>
    <w:pPr>
      <w:ind w:firstLine="0"/>
      <w:jc w:val="left"/>
    </w:pPr>
    <w:rPr>
      <w:rFonts w:asciiTheme="minorHAnsi" w:hAnsiTheme="minorHAnsi"/>
      <w:spacing w:val="0"/>
      <w:kern w:val="0"/>
      <w:sz w:val="24"/>
      <w14:ligatures w14:val="none"/>
    </w:rPr>
  </w:style>
  <w:style w:type="paragraph" w:styleId="1">
    <w:name w:val="heading 1"/>
    <w:basedOn w:val="a"/>
    <w:next w:val="a"/>
    <w:link w:val="10"/>
    <w:uiPriority w:val="9"/>
    <w:qFormat/>
    <w:rsid w:val="009F6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F6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F6AC2"/>
    <w:pPr>
      <w:keepNext/>
      <w:keepLines/>
      <w:spacing w:before="160" w:after="80"/>
      <w:outlineLvl w:val="2"/>
    </w:pPr>
    <w:rPr>
      <w:rFonts w:eastAsiaTheme="majorEastAsia" w:cstheme="majorBidi"/>
      <w:color w:val="0F4761" w:themeColor="accent1" w:themeShade="BF"/>
      <w:szCs w:val="28"/>
    </w:rPr>
  </w:style>
  <w:style w:type="paragraph" w:styleId="4">
    <w:name w:val="heading 4"/>
    <w:basedOn w:val="a"/>
    <w:next w:val="a"/>
    <w:link w:val="40"/>
    <w:uiPriority w:val="9"/>
    <w:semiHidden/>
    <w:unhideWhenUsed/>
    <w:qFormat/>
    <w:rsid w:val="009F6A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F6A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F6AC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F6AC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F6AC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F6AC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6AC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F6AC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F6AC2"/>
    <w:rPr>
      <w:rFonts w:asciiTheme="minorHAnsi" w:eastAsiaTheme="majorEastAsia" w:hAnsiTheme="minorHAnsi" w:cstheme="majorBidi"/>
      <w:color w:val="0F4761" w:themeColor="accent1" w:themeShade="BF"/>
      <w:szCs w:val="28"/>
    </w:rPr>
  </w:style>
  <w:style w:type="character" w:customStyle="1" w:styleId="40">
    <w:name w:val="Заголовок 4 Знак"/>
    <w:basedOn w:val="a0"/>
    <w:link w:val="4"/>
    <w:uiPriority w:val="9"/>
    <w:semiHidden/>
    <w:rsid w:val="009F6AC2"/>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9F6AC2"/>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9F6AC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9F6AC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9F6AC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9F6AC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9F6AC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F6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6AC2"/>
    <w:pPr>
      <w:numPr>
        <w:ilvl w:val="1"/>
      </w:numPr>
      <w:spacing w:after="160"/>
      <w:ind w:firstLine="567"/>
    </w:pPr>
    <w:rPr>
      <w:rFonts w:eastAsiaTheme="majorEastAsia" w:cstheme="majorBidi"/>
      <w:color w:val="595959" w:themeColor="text1" w:themeTint="A6"/>
      <w:spacing w:val="15"/>
      <w:szCs w:val="28"/>
    </w:rPr>
  </w:style>
  <w:style w:type="character" w:customStyle="1" w:styleId="a6">
    <w:name w:val="Подзаголовок Знак"/>
    <w:basedOn w:val="a0"/>
    <w:link w:val="a5"/>
    <w:uiPriority w:val="11"/>
    <w:rsid w:val="009F6AC2"/>
    <w:rPr>
      <w:rFonts w:asciiTheme="minorHAnsi" w:eastAsiaTheme="majorEastAsia" w:hAnsiTheme="minorHAnsi" w:cstheme="majorBidi"/>
      <w:color w:val="595959" w:themeColor="text1" w:themeTint="A6"/>
      <w:spacing w:val="15"/>
      <w:szCs w:val="28"/>
    </w:rPr>
  </w:style>
  <w:style w:type="paragraph" w:styleId="21">
    <w:name w:val="Quote"/>
    <w:basedOn w:val="a"/>
    <w:next w:val="a"/>
    <w:link w:val="22"/>
    <w:uiPriority w:val="29"/>
    <w:qFormat/>
    <w:rsid w:val="009F6AC2"/>
    <w:pPr>
      <w:spacing w:before="160" w:after="160"/>
      <w:jc w:val="center"/>
    </w:pPr>
    <w:rPr>
      <w:i/>
      <w:iCs/>
      <w:color w:val="404040" w:themeColor="text1" w:themeTint="BF"/>
    </w:rPr>
  </w:style>
  <w:style w:type="character" w:customStyle="1" w:styleId="22">
    <w:name w:val="Цитата 2 Знак"/>
    <w:basedOn w:val="a0"/>
    <w:link w:val="21"/>
    <w:uiPriority w:val="29"/>
    <w:rsid w:val="009F6AC2"/>
    <w:rPr>
      <w:i/>
      <w:iCs/>
      <w:color w:val="404040" w:themeColor="text1" w:themeTint="BF"/>
    </w:rPr>
  </w:style>
  <w:style w:type="paragraph" w:styleId="a7">
    <w:name w:val="List Paragraph"/>
    <w:basedOn w:val="a"/>
    <w:uiPriority w:val="34"/>
    <w:qFormat/>
    <w:rsid w:val="009F6AC2"/>
    <w:pPr>
      <w:ind w:left="720"/>
      <w:contextualSpacing/>
    </w:pPr>
  </w:style>
  <w:style w:type="character" w:styleId="a8">
    <w:name w:val="Intense Emphasis"/>
    <w:basedOn w:val="a0"/>
    <w:uiPriority w:val="21"/>
    <w:qFormat/>
    <w:rsid w:val="009F6AC2"/>
    <w:rPr>
      <w:i/>
      <w:iCs/>
      <w:color w:val="0F4761" w:themeColor="accent1" w:themeShade="BF"/>
    </w:rPr>
  </w:style>
  <w:style w:type="paragraph" w:styleId="a9">
    <w:name w:val="Intense Quote"/>
    <w:basedOn w:val="a"/>
    <w:next w:val="a"/>
    <w:link w:val="aa"/>
    <w:uiPriority w:val="30"/>
    <w:qFormat/>
    <w:rsid w:val="009F6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F6AC2"/>
    <w:rPr>
      <w:i/>
      <w:iCs/>
      <w:color w:val="0F4761" w:themeColor="accent1" w:themeShade="BF"/>
    </w:rPr>
  </w:style>
  <w:style w:type="character" w:styleId="ab">
    <w:name w:val="Intense Reference"/>
    <w:basedOn w:val="a0"/>
    <w:uiPriority w:val="32"/>
    <w:qFormat/>
    <w:rsid w:val="009F6AC2"/>
    <w:rPr>
      <w:b/>
      <w:bCs/>
      <w:smallCaps/>
      <w:color w:val="0F4761" w:themeColor="accent1" w:themeShade="BF"/>
      <w:spacing w:val="5"/>
    </w:rPr>
  </w:style>
  <w:style w:type="paragraph" w:styleId="ac">
    <w:name w:val="Normal (Web)"/>
    <w:basedOn w:val="a"/>
    <w:uiPriority w:val="99"/>
    <w:unhideWhenUsed/>
    <w:rsid w:val="003D33FB"/>
    <w:pPr>
      <w:spacing w:before="100" w:beforeAutospacing="1" w:after="100" w:afterAutospacing="1"/>
    </w:pPr>
    <w:rPr>
      <w:rFonts w:ascii="Times New Roman" w:eastAsia="Times New Roman" w:hAnsi="Times New Roman" w:cs="Times New Roman"/>
      <w:lang w:eastAsia="ru-RU"/>
    </w:rPr>
  </w:style>
  <w:style w:type="paragraph" w:styleId="ad">
    <w:name w:val="Balloon Text"/>
    <w:basedOn w:val="a"/>
    <w:link w:val="ae"/>
    <w:uiPriority w:val="99"/>
    <w:semiHidden/>
    <w:unhideWhenUsed/>
    <w:rsid w:val="0035473D"/>
    <w:rPr>
      <w:rFonts w:ascii="Segoe UI" w:hAnsi="Segoe UI" w:cs="Segoe UI"/>
      <w:sz w:val="18"/>
      <w:szCs w:val="18"/>
    </w:rPr>
  </w:style>
  <w:style w:type="character" w:customStyle="1" w:styleId="ae">
    <w:name w:val="Текст выноски Знак"/>
    <w:basedOn w:val="a0"/>
    <w:link w:val="ad"/>
    <w:uiPriority w:val="99"/>
    <w:semiHidden/>
    <w:rsid w:val="0035473D"/>
    <w:rPr>
      <w:rFonts w:ascii="Segoe UI" w:hAnsi="Segoe UI" w:cs="Segoe UI"/>
      <w:spacing w:val="0"/>
      <w:kern w:val="0"/>
      <w:sz w:val="18"/>
      <w:szCs w:val="18"/>
      <w:lang w:val="ru-RU"/>
      <w14:ligatures w14:val="none"/>
    </w:rPr>
  </w:style>
  <w:style w:type="character" w:styleId="af">
    <w:name w:val="Hyperlink"/>
    <w:basedOn w:val="a0"/>
    <w:uiPriority w:val="99"/>
    <w:unhideWhenUsed/>
    <w:rsid w:val="002E7F8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4343</Words>
  <Characters>24756</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Korzun</dc:creator>
  <cp:keywords/>
  <dc:description/>
  <cp:lastModifiedBy>Pc</cp:lastModifiedBy>
  <cp:revision>4</cp:revision>
  <cp:lastPrinted>2026-05-05T08:50:00Z</cp:lastPrinted>
  <dcterms:created xsi:type="dcterms:W3CDTF">2026-05-05T08:52:00Z</dcterms:created>
  <dcterms:modified xsi:type="dcterms:W3CDTF">2026-05-05T09:06:00Z</dcterms:modified>
</cp:coreProperties>
</file>